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E9" w:rsidRDefault="008931E9">
      <w:pPr>
        <w:autoSpaceDE w:val="0"/>
        <w:autoSpaceDN w:val="0"/>
        <w:adjustRightInd w:val="0"/>
        <w:spacing w:after="0" w:line="240" w:lineRule="auto"/>
        <w:jc w:val="both"/>
        <w:rPr>
          <w:rFonts w:ascii="Calibri" w:hAnsi="Calibri" w:cs="Calibri"/>
        </w:rPr>
      </w:pPr>
    </w:p>
    <w:p w:rsidR="008931E9" w:rsidRDefault="008931E9">
      <w:pPr>
        <w:pStyle w:val="ConsPlusTitle"/>
        <w:widowControl/>
        <w:jc w:val="center"/>
        <w:outlineLvl w:val="0"/>
      </w:pPr>
      <w:r>
        <w:t>ПРАВИТЕЛЬСТВО РОССИЙСКОЙ ФЕДЕРАЦИИ</w:t>
      </w:r>
    </w:p>
    <w:p w:rsidR="008931E9" w:rsidRDefault="008931E9">
      <w:pPr>
        <w:pStyle w:val="ConsPlusTitle"/>
        <w:widowControl/>
        <w:jc w:val="center"/>
      </w:pPr>
    </w:p>
    <w:p w:rsidR="008931E9" w:rsidRDefault="008931E9">
      <w:pPr>
        <w:pStyle w:val="ConsPlusTitle"/>
        <w:widowControl/>
        <w:jc w:val="center"/>
      </w:pPr>
      <w:r>
        <w:t>ПОСТАНОВЛЕНИЕ</w:t>
      </w:r>
    </w:p>
    <w:p w:rsidR="008931E9" w:rsidRDefault="008931E9">
      <w:pPr>
        <w:pStyle w:val="ConsPlusTitle"/>
        <w:widowControl/>
        <w:jc w:val="center"/>
      </w:pPr>
      <w:r>
        <w:t>от 23 мая 2006 г. N 307</w:t>
      </w:r>
    </w:p>
    <w:p w:rsidR="008931E9" w:rsidRDefault="008931E9">
      <w:pPr>
        <w:pStyle w:val="ConsPlusTitle"/>
        <w:widowControl/>
        <w:jc w:val="center"/>
      </w:pPr>
    </w:p>
    <w:p w:rsidR="008931E9" w:rsidRDefault="008931E9">
      <w:pPr>
        <w:pStyle w:val="ConsPlusTitle"/>
        <w:widowControl/>
        <w:jc w:val="center"/>
      </w:pPr>
      <w:r>
        <w:t>О ПОРЯДКЕ ПРЕДОСТАВЛЕНИЯ КОММУНАЛЬНЫХ УСЛУГ ГРАЖДАНАМ</w:t>
      </w:r>
    </w:p>
    <w:p w:rsidR="008931E9" w:rsidRDefault="008931E9">
      <w:pPr>
        <w:autoSpaceDE w:val="0"/>
        <w:autoSpaceDN w:val="0"/>
        <w:adjustRightInd w:val="0"/>
        <w:spacing w:after="0" w:line="240" w:lineRule="auto"/>
        <w:jc w:val="center"/>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21.07.2008 </w:t>
      </w:r>
      <w:hyperlink r:id="rId5" w:history="1">
        <w:r>
          <w:rPr>
            <w:rFonts w:ascii="Calibri" w:hAnsi="Calibri" w:cs="Calibri"/>
            <w:color w:val="0000FF"/>
          </w:rPr>
          <w:t>N 549</w:t>
        </w:r>
      </w:hyperlink>
      <w:r>
        <w:rPr>
          <w:rFonts w:ascii="Calibri" w:hAnsi="Calibri" w:cs="Calibri"/>
        </w:rPr>
        <w:t>,</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 xml:space="preserve">от 29.07.2010 </w:t>
      </w:r>
      <w:hyperlink r:id="rId6" w:history="1">
        <w:r>
          <w:rPr>
            <w:rFonts w:ascii="Calibri" w:hAnsi="Calibri" w:cs="Calibri"/>
            <w:color w:val="0000FF"/>
          </w:rPr>
          <w:t>N 580</w:t>
        </w:r>
      </w:hyperlink>
      <w:r>
        <w:rPr>
          <w:rFonts w:ascii="Calibri" w:hAnsi="Calibri" w:cs="Calibri"/>
        </w:rPr>
        <w:t xml:space="preserve">, от 06.05.2011 </w:t>
      </w:r>
      <w:hyperlink r:id="rId7" w:history="1">
        <w:r>
          <w:rPr>
            <w:rFonts w:ascii="Calibri" w:hAnsi="Calibri" w:cs="Calibri"/>
            <w:color w:val="0000FF"/>
          </w:rPr>
          <w:t>N 354</w:t>
        </w:r>
      </w:hyperlink>
      <w:r>
        <w:rPr>
          <w:rFonts w:ascii="Calibri" w:hAnsi="Calibri" w:cs="Calibri"/>
        </w:rPr>
        <w:t xml:space="preserve">, от 25.06.2012 </w:t>
      </w:r>
      <w:hyperlink r:id="rId8" w:history="1">
        <w:r>
          <w:rPr>
            <w:rFonts w:ascii="Calibri" w:hAnsi="Calibri" w:cs="Calibri"/>
            <w:color w:val="0000FF"/>
          </w:rPr>
          <w:t>N 635</w:t>
        </w:r>
      </w:hyperlink>
      <w:r>
        <w:rPr>
          <w:rFonts w:ascii="Calibri" w:hAnsi="Calibri" w:cs="Calibri"/>
        </w:rPr>
        <w:t>)</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прав потребителей коммунальных услуг и в соответствии со </w:t>
      </w:r>
      <w:hyperlink r:id="rId9"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r:id="rId10" w:history="1">
        <w:r>
          <w:rPr>
            <w:rFonts w:ascii="Calibri" w:hAnsi="Calibri" w:cs="Calibri"/>
            <w:color w:val="0000FF"/>
          </w:rPr>
          <w:t>Правила</w:t>
        </w:r>
      </w:hyperlink>
      <w:r>
        <w:rPr>
          <w:rFonts w:ascii="Calibri" w:hAnsi="Calibri" w:cs="Calibri"/>
        </w:rPr>
        <w:t xml:space="preserve"> предоставления коммунальных услуг гражданам.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931E9" w:rsidRDefault="008931E9">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1994 г.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p>
    <w:p w:rsidR="008931E9" w:rsidRDefault="008931E9">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24 февраля 1995 г.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8931E9" w:rsidRDefault="008931E9">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 2</w:t>
        </w:r>
      </w:hyperlink>
      <w:r>
        <w:rPr>
          <w:rFonts w:ascii="Calibri" w:hAnsi="Calibri" w:cs="Calibri"/>
        </w:rPr>
        <w:t xml:space="preserve"> изменений и дополнений, которые вносятся в решения Правительства Российской Федерации по жилищным вопросам, утвержденных Постановлением Правительства Российской Федерации от 13 октября 1997 г. N 1303 (Собрание законодательства Российской Федерации, 1997, N 42, ст. 4788);</w:t>
      </w:r>
    </w:p>
    <w:p w:rsidR="008931E9" w:rsidRDefault="008931E9">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подпункт "ч"</w:t>
        </w:r>
      </w:hyperlink>
      <w:r>
        <w:rPr>
          <w:rFonts w:ascii="Calibri" w:hAnsi="Calibri" w:cs="Calibri"/>
        </w:rPr>
        <w:t xml:space="preserve"> пункта 1 изменений и дополнений, которые вносятся в Правила продажи отдельных видов товаров и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6 февраля 2002 г. N 81 (Собрание законодательства Российской Федерации, 2002, N 6, ст. 584), в части дополнения </w:t>
      </w:r>
      <w:hyperlink r:id="rId15" w:history="1">
        <w:r>
          <w:rPr>
            <w:rFonts w:ascii="Calibri" w:hAnsi="Calibri" w:cs="Calibri"/>
            <w:color w:val="0000FF"/>
          </w:rPr>
          <w:t>Правил</w:t>
        </w:r>
      </w:hyperlink>
      <w:r>
        <w:rPr>
          <w:rFonts w:ascii="Calibri" w:hAnsi="Calibri" w:cs="Calibri"/>
        </w:rPr>
        <w:t xml:space="preserve"> продажи отдельных видов товаров, утвержденных Постановлением Правительства Российской Федерации от 19 января 1998 г. N 55, </w:t>
      </w:r>
      <w:hyperlink r:id="rId16" w:history="1">
        <w:r>
          <w:rPr>
            <w:rFonts w:ascii="Calibri" w:hAnsi="Calibri" w:cs="Calibri"/>
            <w:color w:val="0000FF"/>
          </w:rPr>
          <w:t>разделом XVI</w:t>
        </w:r>
      </w:hyperlink>
      <w:r>
        <w:rPr>
          <w:rFonts w:ascii="Calibri" w:hAnsi="Calibri" w:cs="Calibri"/>
        </w:rPr>
        <w:t xml:space="preserve"> "Особенности продажи сжиженного углеводородного газа";</w:t>
      </w:r>
    </w:p>
    <w:p w:rsidR="008931E9" w:rsidRDefault="008931E9">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(Собрание законодательства Российской Федерации, 2005, N 7, ст. 560).</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 w:history="1">
        <w:r>
          <w:rPr>
            <w:rFonts w:ascii="Calibri" w:hAnsi="Calibri" w:cs="Calibri"/>
            <w:color w:val="0000FF"/>
          </w:rPr>
          <w:t>Пункт 2</w:t>
        </w:r>
      </w:hyperlink>
      <w:r>
        <w:rPr>
          <w:rFonts w:ascii="Calibri" w:hAnsi="Calibri" w:cs="Calibri"/>
        </w:rPr>
        <w:t xml:space="preserve"> Порядка расчетов за электрическую, тепловую энергию и природный газ, утвержденного Постановлением Правительства Российской Федерации от 4 апреля 2000 г. N 294 (Собрание законодательства Российской Федерации, 2000, N 15, ст. 1594), изложить в следующей редакции: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"2. Оплата потребителями электрической,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энергоснабжающей организацией, если иное не установлено соглашением сторон. Это правило не применяется в отношении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если предварительная оплата коммунальных услуг не установлена в договоре управления многоквартирными домами.".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9" w:history="1">
        <w:r>
          <w:rPr>
            <w:rFonts w:ascii="Calibri" w:hAnsi="Calibri" w:cs="Calibri"/>
            <w:color w:val="0000FF"/>
          </w:rPr>
          <w:t>пункте 3</w:t>
        </w:r>
      </w:hyperlink>
      <w:r>
        <w:rPr>
          <w:rFonts w:ascii="Calibri" w:hAnsi="Calibri" w:cs="Calibri"/>
        </w:rP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w:t>
      </w:r>
      <w:r>
        <w:rPr>
          <w:rFonts w:ascii="Calibri" w:hAnsi="Calibri" w:cs="Calibri"/>
        </w:rPr>
        <w:lastRenderedPageBreak/>
        <w:t>от 12 февраля 1999 г. N 167 (Собрание законодательства Российской Федерации, 1999, N 8, ст. 1028; 2003, N 33, ст. 3269), слова "Правилами предоставления коммунальных услуг, утвержденными Постановлением Правительства Российской Федерации от 26 сентября 1994 г. N 1099 (Собрание законодательства Российской Федерации, 1994, N 26, ст. 2795; 1995, N 10, ст. 894; 1997, N 42, ст. 4788)" заменить словами "Правилами предоставления коммунальных услуг гражданам, утвержденными Правительством Российской Федерации".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0" w:history="1">
        <w:r>
          <w:rPr>
            <w:rFonts w:ascii="Calibri" w:hAnsi="Calibri" w:cs="Calibri"/>
            <w:color w:val="0000FF"/>
          </w:rPr>
          <w:t>Постановление</w:t>
        </w:r>
      </w:hyperlink>
      <w:r>
        <w:rPr>
          <w:rFonts w:ascii="Calibri" w:hAnsi="Calibri" w:cs="Calibri"/>
        </w:rPr>
        <w:t xml:space="preserve"> Правительства РФ от 25.06.2012 N 635.</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разъяснения по применению </w:t>
      </w:r>
      <w:hyperlink r:id="rId21" w:history="1">
        <w:r>
          <w:rPr>
            <w:rFonts w:ascii="Calibri" w:hAnsi="Calibri" w:cs="Calibri"/>
            <w:color w:val="0000FF"/>
          </w:rPr>
          <w:t>Правил,</w:t>
        </w:r>
      </w:hyperlink>
      <w:r>
        <w:rPr>
          <w:rFonts w:ascii="Calibri" w:hAnsi="Calibri" w:cs="Calibri"/>
        </w:rPr>
        <w:t xml:space="preserve"> утвержденных настоящим Постановлением, дает Министерство регионального развития Российской Федерации.</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931E9" w:rsidRDefault="008931E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31E9" w:rsidRDefault="008931E9">
      <w:pPr>
        <w:autoSpaceDE w:val="0"/>
        <w:autoSpaceDN w:val="0"/>
        <w:adjustRightInd w:val="0"/>
        <w:spacing w:after="0" w:line="240" w:lineRule="auto"/>
        <w:jc w:val="right"/>
        <w:rPr>
          <w:rFonts w:ascii="Calibri" w:hAnsi="Calibri" w:cs="Calibri"/>
        </w:rPr>
      </w:pPr>
      <w:r>
        <w:rPr>
          <w:rFonts w:ascii="Calibri" w:hAnsi="Calibri" w:cs="Calibri"/>
        </w:rPr>
        <w:t>М.ФРАДКОВ</w:t>
      </w:r>
    </w:p>
    <w:p w:rsidR="008931E9" w:rsidRDefault="008931E9">
      <w:pPr>
        <w:autoSpaceDE w:val="0"/>
        <w:autoSpaceDN w:val="0"/>
        <w:adjustRightInd w:val="0"/>
        <w:spacing w:after="0" w:line="240" w:lineRule="auto"/>
        <w:jc w:val="right"/>
        <w:rPr>
          <w:rFonts w:ascii="Calibri" w:hAnsi="Calibri" w:cs="Calibri"/>
        </w:rPr>
      </w:pPr>
    </w:p>
    <w:p w:rsidR="008931E9" w:rsidRDefault="008931E9">
      <w:pPr>
        <w:autoSpaceDE w:val="0"/>
        <w:autoSpaceDN w:val="0"/>
        <w:adjustRightInd w:val="0"/>
        <w:spacing w:after="0" w:line="240" w:lineRule="auto"/>
        <w:jc w:val="right"/>
        <w:rPr>
          <w:rFonts w:ascii="Calibri" w:hAnsi="Calibri" w:cs="Calibri"/>
        </w:rPr>
      </w:pPr>
    </w:p>
    <w:p w:rsidR="008931E9" w:rsidRDefault="008931E9">
      <w:pPr>
        <w:autoSpaceDE w:val="0"/>
        <w:autoSpaceDN w:val="0"/>
        <w:adjustRightInd w:val="0"/>
        <w:spacing w:after="0" w:line="240" w:lineRule="auto"/>
        <w:jc w:val="right"/>
        <w:rPr>
          <w:rFonts w:ascii="Calibri" w:hAnsi="Calibri" w:cs="Calibri"/>
        </w:rPr>
      </w:pPr>
    </w:p>
    <w:p w:rsidR="008931E9" w:rsidRDefault="008931E9">
      <w:pPr>
        <w:autoSpaceDE w:val="0"/>
        <w:autoSpaceDN w:val="0"/>
        <w:adjustRightInd w:val="0"/>
        <w:spacing w:after="0" w:line="240" w:lineRule="auto"/>
        <w:jc w:val="right"/>
        <w:rPr>
          <w:rFonts w:ascii="Calibri" w:hAnsi="Calibri" w:cs="Calibri"/>
        </w:rPr>
      </w:pPr>
    </w:p>
    <w:p w:rsidR="008931E9" w:rsidRDefault="008931E9">
      <w:pPr>
        <w:autoSpaceDE w:val="0"/>
        <w:autoSpaceDN w:val="0"/>
        <w:adjustRightInd w:val="0"/>
        <w:spacing w:after="0" w:line="240" w:lineRule="auto"/>
        <w:jc w:val="right"/>
        <w:rPr>
          <w:rFonts w:ascii="Calibri" w:hAnsi="Calibri" w:cs="Calibri"/>
        </w:rPr>
      </w:pPr>
    </w:p>
    <w:p w:rsidR="008931E9" w:rsidRDefault="008931E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931E9" w:rsidRDefault="008931E9">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931E9" w:rsidRDefault="008931E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31E9" w:rsidRDefault="008931E9">
      <w:pPr>
        <w:autoSpaceDE w:val="0"/>
        <w:autoSpaceDN w:val="0"/>
        <w:adjustRightInd w:val="0"/>
        <w:spacing w:after="0" w:line="240" w:lineRule="auto"/>
        <w:jc w:val="right"/>
        <w:rPr>
          <w:rFonts w:ascii="Calibri" w:hAnsi="Calibri" w:cs="Calibri"/>
        </w:rPr>
      </w:pPr>
      <w:r>
        <w:rPr>
          <w:rFonts w:ascii="Calibri" w:hAnsi="Calibri" w:cs="Calibri"/>
        </w:rPr>
        <w:t>от 23 мая 2006 г. N 307</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pStyle w:val="ConsPlusTitle"/>
        <w:widowControl/>
        <w:jc w:val="center"/>
      </w:pPr>
      <w:r>
        <w:t>ПРАВИЛА</w:t>
      </w:r>
    </w:p>
    <w:p w:rsidR="008931E9" w:rsidRDefault="008931E9">
      <w:pPr>
        <w:pStyle w:val="ConsPlusTitle"/>
        <w:widowControl/>
        <w:jc w:val="center"/>
      </w:pPr>
      <w:r>
        <w:t>ПРЕДОСТАВЛЕНИЯ КОММУНАЛЬНЫХ УСЛУГ ГРАЖДАНАМ</w:t>
      </w:r>
    </w:p>
    <w:p w:rsidR="008931E9" w:rsidRDefault="008931E9">
      <w:pPr>
        <w:autoSpaceDE w:val="0"/>
        <w:autoSpaceDN w:val="0"/>
        <w:adjustRightInd w:val="0"/>
        <w:spacing w:after="0" w:line="240" w:lineRule="auto"/>
        <w:jc w:val="center"/>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21.07.2008 </w:t>
      </w:r>
      <w:hyperlink r:id="rId22" w:history="1">
        <w:r>
          <w:rPr>
            <w:rFonts w:ascii="Calibri" w:hAnsi="Calibri" w:cs="Calibri"/>
            <w:color w:val="0000FF"/>
          </w:rPr>
          <w:t>N 549</w:t>
        </w:r>
      </w:hyperlink>
      <w:r>
        <w:rPr>
          <w:rFonts w:ascii="Calibri" w:hAnsi="Calibri" w:cs="Calibri"/>
        </w:rPr>
        <w:t>,</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 xml:space="preserve">от 29.07.2010 </w:t>
      </w:r>
      <w:hyperlink r:id="rId23" w:history="1">
        <w:r>
          <w:rPr>
            <w:rFonts w:ascii="Calibri" w:hAnsi="Calibri" w:cs="Calibri"/>
            <w:color w:val="0000FF"/>
          </w:rPr>
          <w:t>N 580</w:t>
        </w:r>
      </w:hyperlink>
      <w:r>
        <w:rPr>
          <w:rFonts w:ascii="Calibri" w:hAnsi="Calibri" w:cs="Calibri"/>
        </w:rPr>
        <w:t xml:space="preserve">, от 06.05.2011 </w:t>
      </w:r>
      <w:hyperlink r:id="rId24" w:history="1">
        <w:r>
          <w:rPr>
            <w:rFonts w:ascii="Calibri" w:hAnsi="Calibri" w:cs="Calibri"/>
            <w:color w:val="0000FF"/>
          </w:rPr>
          <w:t>N 354</w:t>
        </w:r>
      </w:hyperlink>
      <w:r>
        <w:rPr>
          <w:rFonts w:ascii="Calibri" w:hAnsi="Calibri" w:cs="Calibri"/>
        </w:rPr>
        <w:t>)</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исполнителями и потребителями коммунальных услуг, устанавливают их права и обязанности, ответственность,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настоящих Правил распространяется на отношения, касающиеся предоставления коммунальных услуг гражданам, проживающим на законных основаниях в жилых помещениях частного, государственного и муниципального жилищных фондов.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используются следующие определения: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w:t>
      </w:r>
      <w:r>
        <w:rPr>
          <w:rFonts w:ascii="Calibri" w:hAnsi="Calibri" w:cs="Calibri"/>
        </w:rPr>
        <w:lastRenderedPageBreak/>
        <w:t>собственниками помещений - иная организация, производящая или приобретающая коммунальные ресурсы;</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 органы местного самоуправления, органы государственной власти городов федерального значения Москвы и Санкт-Петербурга;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коммунальных услуг"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 указанных в настоящих Правилах;</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w:t>
      </w:r>
      <w:hyperlink r:id="rId25" w:history="1">
        <w:r>
          <w:rPr>
            <w:rFonts w:ascii="Calibri" w:hAnsi="Calibri" w:cs="Calibri"/>
            <w:color w:val="0000FF"/>
          </w:rPr>
          <w:t>требованиям</w:t>
        </w:r>
      </w:hyperlink>
      <w:r>
        <w:rPr>
          <w:rFonts w:ascii="Calibri" w:hAnsi="Calibri" w:cs="Calibri"/>
        </w:rPr>
        <w:t xml:space="preserve"> законодательства). К жилым помещениям относятся жилой дом, часть жилого дома, квартира, часть квартиры, комната;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используемое для определения объемов (количества) потребления коммунальных ресурсов в коммунальной квартире;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средство измерения, используемое для определения приходящейся на жилое или нежилое помещение, в котором установлен распределитель, относительной доли в общедомовой плате за тепловую энергию, количество которой определено с использованием показаний коллективного (общедомового) прибора учета тепловой энергии;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надлежащего качества"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4.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 договор).</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w:t>
      </w:r>
      <w:hyperlink r:id="rId26" w:history="1">
        <w:r>
          <w:rPr>
            <w:rFonts w:ascii="Calibri" w:hAnsi="Calibri" w:cs="Calibri"/>
            <w:color w:val="0000FF"/>
          </w:rPr>
          <w:t>приложении N 1.</w:t>
        </w:r>
      </w:hyperlink>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размера платы за коммунальные услуги приводится в </w:t>
      </w:r>
      <w:hyperlink r:id="rId27" w:history="1">
        <w:r>
          <w:rPr>
            <w:rFonts w:ascii="Calibri" w:hAnsi="Calibri" w:cs="Calibri"/>
            <w:color w:val="0000FF"/>
          </w:rPr>
          <w:t>приложении N 2.</w:t>
        </w:r>
      </w:hyperlink>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Обязательства по предоставлению коммунальных услуг надлежащего качества возникают у исполнителя перед всеми потребителями.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 отвод бытовых стоков из жилого помещения по присоединенной сети;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отопление - поддержание в жилом помещении, отапливаемом по присоединенной сети, температуры воздуха, указанной в </w:t>
      </w:r>
      <w:hyperlink r:id="rId28"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см. </w:t>
      </w:r>
      <w:hyperlink r:id="rId29" w:history="1">
        <w:r>
          <w:rPr>
            <w:rFonts w:ascii="Calibri" w:hAnsi="Calibri" w:cs="Calibri"/>
            <w:color w:val="0000FF"/>
          </w:rPr>
          <w:t>Письмо</w:t>
        </w:r>
      </w:hyperlink>
      <w:r>
        <w:rPr>
          <w:rFonts w:ascii="Calibri" w:hAnsi="Calibri" w:cs="Calibri"/>
        </w:rPr>
        <w:t xml:space="preserve"> Минрегиона РФ от 20.03.2007 N 4967-СК/07.</w:t>
      </w: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7. При отсутствии у собственников помещений в многоквартирном доме (в случае непосредственного управления таким домом) или собственников жилых домов договора, заключенного с исполнителем, указанные собственники заключают договор о приобретении холодной воды, горячей воды, электрической энергии, газа и тепловой энергии, а также о водоотведении непосредственно с соответствующей ресурсоснабжающей организацией. В этом случае ресурсоснабжающая организация несет ответственность за режим и качество подачи холодной воды, горячей воды, электрической энергии, газа и тепловой энергии, а также водоотведения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При этом обслуживание внутридомовых инженерных систем осуществляется лицами, привлекаемыми по договору собственниками помещений в многоквартирном доме либо собственниками жилых домов, или указанными собственниками самостоятельно, если договором с ресурсоснабжающей организацией не предусмотрено иное.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Собственники помещений в многоквартирном доме и собственники жилых домов вносят плату за приобретенные у ресурсоснабжающей организации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если иное не установлено законодательством Российской Федерации. 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(общедомовых) приборов учета, распределяется между указанными собственниками в порядке, установленном </w:t>
      </w:r>
      <w:hyperlink r:id="rId30" w:history="1">
        <w:r>
          <w:rPr>
            <w:rFonts w:ascii="Calibri" w:hAnsi="Calibri" w:cs="Calibri"/>
            <w:color w:val="0000FF"/>
          </w:rPr>
          <w:t>пунктом 21</w:t>
        </w:r>
      </w:hyperlink>
      <w:r>
        <w:rPr>
          <w:rFonts w:ascii="Calibri" w:hAnsi="Calibri" w:cs="Calibri"/>
        </w:rPr>
        <w:t xml:space="preserve"> настоящих Правил, а при наличии во всех помещениях многоквартирного дома индивидуальных или общих (квартирных) приборов учета - пропорционально их показаниям. В случае отсутствия указанных приборов учета расчет размера платы производится в порядке, установленном </w:t>
      </w:r>
      <w:hyperlink r:id="rId31" w:history="1">
        <w:r>
          <w:rPr>
            <w:rFonts w:ascii="Calibri" w:hAnsi="Calibri" w:cs="Calibri"/>
            <w:color w:val="0000FF"/>
          </w:rPr>
          <w:t>пунктом 19</w:t>
        </w:r>
      </w:hyperlink>
      <w:r>
        <w:rPr>
          <w:rFonts w:ascii="Calibri" w:hAnsi="Calibri" w:cs="Calibri"/>
        </w:rPr>
        <w:t xml:space="preserve"> настоящих Правил.</w:t>
      </w: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8 см. Письма Минрегиона РФ от 13.02.2007 </w:t>
      </w:r>
      <w:hyperlink r:id="rId32" w:history="1">
        <w:r>
          <w:rPr>
            <w:rFonts w:ascii="Calibri" w:hAnsi="Calibri" w:cs="Calibri"/>
            <w:color w:val="0000FF"/>
          </w:rPr>
          <w:t>N 2479-РМ/07</w:t>
        </w:r>
      </w:hyperlink>
      <w:r>
        <w:rPr>
          <w:rFonts w:ascii="Calibri" w:hAnsi="Calibri" w:cs="Calibri"/>
        </w:rPr>
        <w:t xml:space="preserve">, от 29.11.2007 </w:t>
      </w:r>
      <w:hyperlink r:id="rId33" w:history="1">
        <w:r>
          <w:rPr>
            <w:rFonts w:ascii="Calibri" w:hAnsi="Calibri" w:cs="Calibri"/>
            <w:color w:val="0000FF"/>
          </w:rPr>
          <w:t>N 21492-СК/07</w:t>
        </w:r>
      </w:hyperlink>
      <w:r>
        <w:rPr>
          <w:rFonts w:ascii="Calibri" w:hAnsi="Calibri" w:cs="Calibri"/>
        </w:rPr>
        <w:t>.</w:t>
      </w: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договора о приобретении коммунальных ресурсов и водоотведении (приеме (сбросе) сточных вод), заключаемого с ресурсоснабжающими организациями с целью </w:t>
      </w:r>
      <w:r>
        <w:rPr>
          <w:rFonts w:ascii="Calibri" w:hAnsi="Calibri" w:cs="Calibri"/>
        </w:rPr>
        <w:lastRenderedPageBreak/>
        <w:t>обеспечения потребителя коммунальными услугами, не должны противоречить настоящим Правилам и иным нормативным правовым актам Российской Федерации.</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предоставлению коммунальных услуг</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9. При предоставлении коммунальных услуг должны быть обеспечены:</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бесперебойная подача в жилое помещение коммунальных ресурсов надлежащего качества в объемах, необходимых потребителю;</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отведение из жилого помещения бытовых стоков;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отопление жилого помещения в течение отопительного периода в зависимости от температуры наружного воздуха.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предоставлении коммунальных услуг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w:t>
      </w:r>
      <w:hyperlink r:id="rId34" w:history="1">
        <w:r>
          <w:rPr>
            <w:rFonts w:ascii="Calibri" w:hAnsi="Calibri" w:cs="Calibri"/>
            <w:color w:val="0000FF"/>
          </w:rPr>
          <w:t>порядке</w:t>
        </w:r>
      </w:hyperlink>
      <w:r>
        <w:rPr>
          <w:rFonts w:ascii="Calibri" w:hAnsi="Calibri" w:cs="Calibri"/>
        </w:rPr>
        <w:t xml:space="preserve">. Продолжительность указанных перерывов устанавливается в соответствии с настоящими </w:t>
      </w:r>
      <w:hyperlink r:id="rId35" w:history="1">
        <w:r>
          <w:rPr>
            <w:rFonts w:ascii="Calibri" w:hAnsi="Calibri" w:cs="Calibri"/>
            <w:color w:val="0000FF"/>
          </w:rPr>
          <w:t>Правилами</w:t>
        </w:r>
      </w:hyperlink>
      <w:r>
        <w:rPr>
          <w:rFonts w:ascii="Calibri" w:hAnsi="Calibri" w:cs="Calibri"/>
        </w:rPr>
        <w:t xml:space="preserve">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11. Условия определения даты начала и (или) окончания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и согласуются с исполнителем.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12. Если собственники помещений в многоквартирном доме или собственники жилых домов не установили условия определения даты начала и (или) окончания отопительного периода или дату начала и (или) окончания отопительного периода, а также если тепловая энергия для нужд отопления помещений подается по сети централизованного теплоснабжения, то исполнитель начинает и заканчивает отопительный период в сроки, установленные уполномоченным органом. При этом начало отопительного периода устанавливается при среднесуточной температуре наружного воздуха ниже +8 град. C, а конец отопительного периода - при среднесуточной температуре наружного воздуха выше +8 град. C в течение 5 суток подряд. Отопительный период должен начинаться или заканчиваться со дня, следующего за последним днем указанного периода.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Обязанность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 а также механического, электрического, санитарно-технического и иного оборудования, находящихся в жилом помещении многоквартирного дома или в жилом доме (далее - внутриквартирное оборудование) и предназначенных для предоставления коммунальных услуг, возлагается на собственников помещений в многоквартирном доме, собственников жилых домов, а также на привлекаемых ими исполнителей и иных лиц в соответствии с договором.</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РФ от 19.09.2011 N 454,  </w:t>
      </w:r>
      <w:hyperlink r:id="rId36" w:history="1">
        <w:r>
          <w:rPr>
            <w:rFonts w:ascii="Calibri" w:hAnsi="Calibri" w:cs="Calibri"/>
            <w:color w:val="0000FF"/>
          </w:rPr>
          <w:t>вступающим</w:t>
        </w:r>
      </w:hyperlink>
      <w:r>
        <w:rPr>
          <w:rFonts w:ascii="Calibri" w:hAnsi="Calibri" w:cs="Calibri"/>
        </w:rPr>
        <w:t xml:space="preserve"> в силу с момента вступления в силу </w:t>
      </w:r>
      <w:hyperlink r:id="rId37"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утверждена примерная </w:t>
      </w:r>
      <w:hyperlink r:id="rId38" w:history="1">
        <w:r>
          <w:rPr>
            <w:rFonts w:ascii="Calibri" w:hAnsi="Calibri" w:cs="Calibri"/>
            <w:color w:val="0000FF"/>
          </w:rPr>
          <w:t>форма</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9" w:history="1">
        <w:r>
          <w:rPr>
            <w:rFonts w:ascii="Calibri" w:hAnsi="Calibri" w:cs="Calibri"/>
            <w:color w:val="0000FF"/>
          </w:rPr>
          <w:t>рекомендации</w:t>
        </w:r>
      </w:hyperlink>
      <w:r>
        <w:rPr>
          <w:rFonts w:ascii="Calibri" w:hAnsi="Calibri" w:cs="Calibri"/>
        </w:rPr>
        <w:t xml:space="preserve"> по ее заполнению.</w:t>
      </w: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расчета и внесения платы</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период для оплаты коммунальных услуг устанавливается равным календарному месяцу.</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ресурсоснабжающих организаций в порядке, определенном законодательством Российской Федерации.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исполнителем является товарищество собственников жилья, жилищно-строительный, жилищный или иной специализированный потребительский кооператив либо управляющая организация, то расчет размера платы за коммунальные услуги, а также приобретение исполнителем холодной воды, горячей воды, услуг водоотведения, электрической энергии, газа и тепловой энергии осуществляются по тарифам, установленным в соответствии с законодательством Российской Федерации и используемым для расчета размера платы за коммунальные услуги гражданами.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16. 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17. При применении тарифов, включающих в себя 2 и более составляющие (в частности, расчет стоимости фактически потребленного объема коммунальных ресурсов и расчет стоимости их подачи), размер платы за коммунальные услуги рассчитывается в виде суммы платежей по каждой из этих составляющих.</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18. При применении тарифов, дифференцированных по времени суток (дневные и ночные) и (или) потребляемой нагрузке за единицу времени, размер платы за коммунальные услуги рассчитывается исходя из показаний приборов учета и соответствующих тарифов.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тепловой энергии для отопления многоквартирного дома с использованием автономной системы отопления, входящей в состав общего имущества собственников помещений в многоквартирном доме (при отсутствии централизованного отопления), размер платы за отопление рассчитывается исходя из показаний приборов учета и соответствующих тарифов на топливо, используемое для производства тепловой энергии. При этом расходы на содержание и ремонт внутридомовых инженерных систем, используемых для производства тепловой энергии, включаются в плату за содержание и ремонт жилого помещения.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При приготовлении горячей воды с использованием внутридомовых инженерных систем многоквартирного дома (при отсутствии централизованного приготовления горячей воды) размер платы за горячее водоснабжение рассчитывается исходя из показаний приборов учета и соответствующих тарифов на холодную воду и топливо, используемые для приготовления горячей воды. При этом расходы на содержание и ремонт внутридомовых инженерных систем, используемых для приготовления горячей воды, включаются в плату за содержание и ремонт жилого помещения.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19. При отсутствии коллективных (общедомовых), общих (квартирных) и индивидуальных приборов учета размер платы за коммунальные услуги в жилых помещениях определяется: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отопления - в соответствии с </w:t>
      </w:r>
      <w:hyperlink r:id="rId40" w:history="1">
        <w:r>
          <w:rPr>
            <w:rFonts w:ascii="Calibri" w:hAnsi="Calibri" w:cs="Calibri"/>
            <w:color w:val="0000FF"/>
          </w:rPr>
          <w:t>подпунктом 1</w:t>
        </w:r>
      </w:hyperlink>
      <w:r>
        <w:rPr>
          <w:rFonts w:ascii="Calibri" w:hAnsi="Calibri" w:cs="Calibri"/>
        </w:rPr>
        <w:t xml:space="preserve"> пункта 1 приложения N 2 к настоящим Правилам;</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холодного водоснабжения, горячего водоснабжения, водоотведения и электроснабжения - в соответствии с </w:t>
      </w:r>
      <w:hyperlink r:id="rId42" w:history="1">
        <w:r>
          <w:rPr>
            <w:rFonts w:ascii="Calibri" w:hAnsi="Calibri" w:cs="Calibri"/>
            <w:color w:val="0000FF"/>
          </w:rPr>
          <w:t>подпунктом 3</w:t>
        </w:r>
      </w:hyperlink>
      <w:r>
        <w:rPr>
          <w:rFonts w:ascii="Calibri" w:hAnsi="Calibri" w:cs="Calibri"/>
        </w:rPr>
        <w:t xml:space="preserve"> пункта 1 приложения N 2 к настоящим Правилам. Если иное не установлено договором, потребитель считается временно проживающим в жилом помещении в течение периода, продолжительность и день начала которого указаны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газоснабжения - в соответствии с </w:t>
      </w:r>
      <w:hyperlink r:id="rId44" w:history="1">
        <w:r>
          <w:rPr>
            <w:rFonts w:ascii="Calibri" w:hAnsi="Calibri" w:cs="Calibri"/>
            <w:color w:val="0000FF"/>
          </w:rPr>
          <w:t>подпунктом 5</w:t>
        </w:r>
      </w:hyperlink>
      <w:r>
        <w:rPr>
          <w:rFonts w:ascii="Calibri" w:hAnsi="Calibri" w:cs="Calibri"/>
        </w:rPr>
        <w:t xml:space="preserve"> пункта 1 приложения N 2 к настоящим Правилам.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отсутствии индивидуальных приборов учета холодной воды, горячей воды, электрической энергии,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 установленным в соответствии с законодательством Российской </w:t>
      </w:r>
      <w:r>
        <w:rPr>
          <w:rFonts w:ascii="Calibri" w:hAnsi="Calibri" w:cs="Calibri"/>
        </w:rPr>
        <w:lastRenderedPageBreak/>
        <w:t>Федерации, а также исходя из объемов потребленных коммунальных ресурсов, которые определяются: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w:t>
      </w:r>
      <w:hyperlink r:id="rId45" w:history="1">
        <w:r>
          <w:rPr>
            <w:rFonts w:ascii="Calibri" w:hAnsi="Calibri" w:cs="Calibri"/>
            <w:color w:val="0000FF"/>
          </w:rPr>
          <w:t>подпунктом 1 пункта 3</w:t>
        </w:r>
      </w:hyperlink>
      <w:r>
        <w:rPr>
          <w:rFonts w:ascii="Calibri" w:hAnsi="Calibri" w:cs="Calibri"/>
        </w:rPr>
        <w:t xml:space="preserve"> приложения N 2 к настоящим Правилам;</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для сточных вод - как суммарный объем потребленной холодной и горячей воды;</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w:t>
      </w:r>
      <w:hyperlink r:id="rId47" w:history="1">
        <w:r>
          <w:rPr>
            <w:rFonts w:ascii="Calibri" w:hAnsi="Calibri" w:cs="Calibri"/>
            <w:color w:val="0000FF"/>
          </w:rPr>
          <w:t>подпунктом 1 пункта 3</w:t>
        </w:r>
      </w:hyperlink>
      <w:r>
        <w:rPr>
          <w:rFonts w:ascii="Calibri" w:hAnsi="Calibri" w:cs="Calibri"/>
        </w:rPr>
        <w:t xml:space="preserve"> приложения N 2 к настоящим Правилам;</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отопления - в соответствии с </w:t>
      </w:r>
      <w:hyperlink r:id="rId49" w:history="1">
        <w:r>
          <w:rPr>
            <w:rFonts w:ascii="Calibri" w:hAnsi="Calibri" w:cs="Calibri"/>
            <w:color w:val="0000FF"/>
          </w:rPr>
          <w:t>подпунктом 1 пункта 1</w:t>
        </w:r>
      </w:hyperlink>
      <w:r>
        <w:rPr>
          <w:rFonts w:ascii="Calibri" w:hAnsi="Calibri" w:cs="Calibri"/>
        </w:rPr>
        <w:t xml:space="preserve">, </w:t>
      </w:r>
      <w:hyperlink r:id="rId50" w:history="1">
        <w:r>
          <w:rPr>
            <w:rFonts w:ascii="Calibri" w:hAnsi="Calibri" w:cs="Calibri"/>
            <w:color w:val="0000FF"/>
          </w:rPr>
          <w:t>подпунктом 2 пункта 2</w:t>
        </w:r>
      </w:hyperlink>
      <w:r>
        <w:rPr>
          <w:rFonts w:ascii="Calibri" w:hAnsi="Calibri" w:cs="Calibri"/>
        </w:rPr>
        <w:t xml:space="preserve"> и </w:t>
      </w:r>
      <w:hyperlink r:id="rId51" w:history="1">
        <w:r>
          <w:rPr>
            <w:rFonts w:ascii="Calibri" w:hAnsi="Calibri" w:cs="Calibri"/>
            <w:color w:val="0000FF"/>
          </w:rPr>
          <w:t>подпунктом 2 пункта 3</w:t>
        </w:r>
      </w:hyperlink>
      <w:r>
        <w:rPr>
          <w:rFonts w:ascii="Calibri" w:hAnsi="Calibri" w:cs="Calibri"/>
        </w:rPr>
        <w:t xml:space="preserve"> приложения N 2 к настоящим Правилам. При этом исполнитель производит 1 раз в год корректировку размера платы за отопление в порядке, установленном </w:t>
      </w:r>
      <w:hyperlink r:id="rId52" w:history="1">
        <w:r>
          <w:rPr>
            <w:rFonts w:ascii="Calibri" w:hAnsi="Calibri" w:cs="Calibri"/>
            <w:color w:val="0000FF"/>
          </w:rPr>
          <w:t>подпунктом 3 пункта 2</w:t>
        </w:r>
      </w:hyperlink>
      <w:r>
        <w:rPr>
          <w:rFonts w:ascii="Calibri" w:hAnsi="Calibri" w:cs="Calibri"/>
        </w:rPr>
        <w:t xml:space="preserve"> и </w:t>
      </w:r>
      <w:hyperlink r:id="rId53" w:history="1">
        <w:r>
          <w:rPr>
            <w:rFonts w:ascii="Calibri" w:hAnsi="Calibri" w:cs="Calibri"/>
            <w:color w:val="0000FF"/>
          </w:rPr>
          <w:t>подпунктом 3 пункта 3</w:t>
        </w:r>
      </w:hyperlink>
      <w:r>
        <w:rPr>
          <w:rFonts w:ascii="Calibri" w:hAnsi="Calibri" w:cs="Calibri"/>
        </w:rPr>
        <w:t xml:space="preserve"> приложения N 2 к настоящим Правилам.</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21. При оборудовании многоквартирного дома коллективными (общедомовыми) приборами учета и при отсутствии индивидуальных и общих (квартирных) приборов учета размер платы за коммунальные услуги в жилом помещении определяется: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холодного водоснабжения, горячего водоснабжения, газоснабжения и электроснабжения - в соответствии с </w:t>
      </w:r>
      <w:hyperlink r:id="rId55" w:history="1">
        <w:r>
          <w:rPr>
            <w:rFonts w:ascii="Calibri" w:hAnsi="Calibri" w:cs="Calibri"/>
            <w:color w:val="0000FF"/>
          </w:rPr>
          <w:t>подпунктом 1</w:t>
        </w:r>
      </w:hyperlink>
      <w:r>
        <w:rPr>
          <w:rFonts w:ascii="Calibri" w:hAnsi="Calibri" w:cs="Calibri"/>
        </w:rPr>
        <w:t xml:space="preserve"> пункта 2 приложения N 2 к настоящим Правилам;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отопления - в соответствии с </w:t>
      </w:r>
      <w:hyperlink r:id="rId56" w:history="1">
        <w:r>
          <w:rPr>
            <w:rFonts w:ascii="Calibri" w:hAnsi="Calibri" w:cs="Calibri"/>
            <w:color w:val="0000FF"/>
          </w:rPr>
          <w:t>подпунктом 2</w:t>
        </w:r>
      </w:hyperlink>
      <w:r>
        <w:rPr>
          <w:rFonts w:ascii="Calibri" w:hAnsi="Calibri" w:cs="Calibri"/>
        </w:rPr>
        <w:t xml:space="preserve"> пункта 2 приложения N 2 к настоящим Правилам. При этом исполнитель производит 1 раз в год корректировку размера платы за отопление в соответствии с </w:t>
      </w:r>
      <w:hyperlink r:id="rId57" w:history="1">
        <w:r>
          <w:rPr>
            <w:rFonts w:ascii="Calibri" w:hAnsi="Calibri" w:cs="Calibri"/>
            <w:color w:val="0000FF"/>
          </w:rPr>
          <w:t>подпунктом 3</w:t>
        </w:r>
      </w:hyperlink>
      <w:r>
        <w:rPr>
          <w:rFonts w:ascii="Calibri" w:hAnsi="Calibri" w:cs="Calibri"/>
        </w:rPr>
        <w:t xml:space="preserve"> пункта 2 приложения N 2 к настоящим Правилам.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холодного водоснабжения, горячего водоснабжения, газоснабжения и электроснабжения - в соответствии с </w:t>
      </w:r>
      <w:hyperlink r:id="rId60" w:history="1">
        <w:r>
          <w:rPr>
            <w:rFonts w:ascii="Calibri" w:hAnsi="Calibri" w:cs="Calibri"/>
            <w:color w:val="0000FF"/>
          </w:rPr>
          <w:t>подпунктом 1</w:t>
        </w:r>
      </w:hyperlink>
      <w:r>
        <w:rPr>
          <w:rFonts w:ascii="Calibri" w:hAnsi="Calibri" w:cs="Calibri"/>
        </w:rPr>
        <w:t xml:space="preserve"> пункта 3 приложения N 2 к настоящим Правилам;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отопления - в соответствии с </w:t>
      </w:r>
      <w:hyperlink r:id="rId61" w:history="1">
        <w:r>
          <w:rPr>
            <w:rFonts w:ascii="Calibri" w:hAnsi="Calibri" w:cs="Calibri"/>
            <w:color w:val="0000FF"/>
          </w:rPr>
          <w:t>подпунктом 2</w:t>
        </w:r>
      </w:hyperlink>
      <w:r>
        <w:rPr>
          <w:rFonts w:ascii="Calibri" w:hAnsi="Calibri" w:cs="Calibri"/>
        </w:rPr>
        <w:t xml:space="preserve"> пункта 3 приложения N 2 к настоящим Правилам. При этом исполнитель производит 1 раз в год корректировку размера платы за отопление в соответствии с </w:t>
      </w:r>
      <w:hyperlink r:id="rId62" w:history="1">
        <w:r>
          <w:rPr>
            <w:rFonts w:ascii="Calibri" w:hAnsi="Calibri" w:cs="Calibri"/>
            <w:color w:val="0000FF"/>
          </w:rPr>
          <w:t>подпунктом 3</w:t>
        </w:r>
      </w:hyperlink>
      <w:r>
        <w:rPr>
          <w:rFonts w:ascii="Calibri" w:hAnsi="Calibri" w:cs="Calibri"/>
        </w:rPr>
        <w:t xml:space="preserve"> пункта 3 приложения N 2 к настоящим Правилам.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исполнитель направляет потребителю (в письменной форме)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w:t>
      </w:r>
      <w:hyperlink r:id="rId63" w:history="1">
        <w:r>
          <w:rPr>
            <w:rFonts w:ascii="Calibri" w:hAnsi="Calibri" w:cs="Calibri"/>
            <w:color w:val="0000FF"/>
          </w:rPr>
          <w:t>подпунктом "г"</w:t>
        </w:r>
      </w:hyperlink>
      <w:r>
        <w:rPr>
          <w:rFonts w:ascii="Calibri" w:hAnsi="Calibri" w:cs="Calibri"/>
        </w:rPr>
        <w:t xml:space="preserve"> пункта 50 и </w:t>
      </w:r>
      <w:hyperlink r:id="rId64" w:history="1">
        <w:r>
          <w:rPr>
            <w:rFonts w:ascii="Calibri" w:hAnsi="Calibri" w:cs="Calibri"/>
            <w:color w:val="0000FF"/>
          </w:rPr>
          <w:t>подпунктом "е"</w:t>
        </w:r>
      </w:hyperlink>
      <w:r>
        <w:rPr>
          <w:rFonts w:ascii="Calibri" w:hAnsi="Calibri" w:cs="Calibri"/>
        </w:rPr>
        <w:t xml:space="preserve"> пункта 52 настоящих Правил, а также о последствиях бездействия потребителя;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потребитель обязан в течение недели со дня получения извещения, указанного в </w:t>
      </w:r>
      <w:hyperlink r:id="rId65" w:history="1">
        <w:r>
          <w:rPr>
            <w:rFonts w:ascii="Calibri" w:hAnsi="Calibri" w:cs="Calibri"/>
            <w:color w:val="0000FF"/>
          </w:rPr>
          <w:t>подпункте "а"</w:t>
        </w:r>
      </w:hyperlink>
      <w:r>
        <w:rPr>
          <w:rFonts w:ascii="Calibri" w:hAnsi="Calibri" w:cs="Calibri"/>
        </w:rPr>
        <w:t xml:space="preserve"> настоящего пункта, сообщить (в письменной форме)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невыполнении потребителем обязанностей, указанных в </w:t>
      </w:r>
      <w:hyperlink r:id="rId66" w:history="1">
        <w:r>
          <w:rPr>
            <w:rFonts w:ascii="Calibri" w:hAnsi="Calibri" w:cs="Calibri"/>
            <w:color w:val="0000FF"/>
          </w:rPr>
          <w:t>подпункте "б"</w:t>
        </w:r>
      </w:hyperlink>
      <w:r>
        <w:rPr>
          <w:rFonts w:ascii="Calibri" w:hAnsi="Calibri" w:cs="Calibri"/>
        </w:rPr>
        <w:t xml:space="preserve"> настоящего пункта, исполнитель вправе произвести расчет размера платы за коммунальные услуги исходя из нормативов потребления коммунальных услуг в соответствии с </w:t>
      </w:r>
      <w:hyperlink r:id="rId67" w:history="1">
        <w:r>
          <w:rPr>
            <w:rFonts w:ascii="Calibri" w:hAnsi="Calibri" w:cs="Calibri"/>
            <w:color w:val="0000FF"/>
          </w:rPr>
          <w:t>пунктами 19,</w:t>
        </w:r>
      </w:hyperlink>
      <w:r>
        <w:rPr>
          <w:rFonts w:ascii="Calibri" w:hAnsi="Calibri" w:cs="Calibri"/>
        </w:rPr>
        <w:t xml:space="preserve"> </w:t>
      </w:r>
      <w:hyperlink r:id="rId68" w:history="1">
        <w:r>
          <w:rPr>
            <w:rFonts w:ascii="Calibri" w:hAnsi="Calibri" w:cs="Calibri"/>
            <w:color w:val="0000FF"/>
          </w:rPr>
          <w:t>21</w:t>
        </w:r>
      </w:hyperlink>
      <w:r>
        <w:rPr>
          <w:rFonts w:ascii="Calibri" w:hAnsi="Calibri" w:cs="Calibri"/>
        </w:rPr>
        <w:t xml:space="preserve"> и </w:t>
      </w:r>
      <w:hyperlink r:id="rId69" w:history="1">
        <w:r>
          <w:rPr>
            <w:rFonts w:ascii="Calibri" w:hAnsi="Calibri" w:cs="Calibri"/>
            <w:color w:val="0000FF"/>
          </w:rPr>
          <w:t>22</w:t>
        </w:r>
      </w:hyperlink>
      <w:r>
        <w:rPr>
          <w:rFonts w:ascii="Calibri" w:hAnsi="Calibri" w:cs="Calibri"/>
        </w:rPr>
        <w:t xml:space="preserve"> настоящих Правил и </w:t>
      </w:r>
      <w:hyperlink r:id="rId70" w:history="1">
        <w:r>
          <w:rPr>
            <w:rFonts w:ascii="Calibri" w:hAnsi="Calibri" w:cs="Calibri"/>
            <w:color w:val="0000FF"/>
          </w:rPr>
          <w:t>приложением N 2</w:t>
        </w:r>
      </w:hyperlink>
      <w:r>
        <w:rPr>
          <w:rFonts w:ascii="Calibri" w:hAnsi="Calibri" w:cs="Calibri"/>
        </w:rPr>
        <w:t xml:space="preserve"> к настоящим Правилам, начиная с месяца, в котором была проведена последняя проверка правильности снятия потребителем показаний индивидуальных приборов учета или распределителей, их исправности, а также целостности на них пломб;</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 после направления потребителем исполнителю заявления (в письменной форме)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наличии в многоквартирном доме коллективных (общедомовых)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 утвержденных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w:t>
      </w:r>
      <w:hyperlink r:id="rId72" w:history="1">
        <w:r>
          <w:rPr>
            <w:rFonts w:ascii="Calibri" w:hAnsi="Calibri" w:cs="Calibri"/>
            <w:color w:val="0000FF"/>
          </w:rPr>
          <w:t>подпунктом 5 пункта 3</w:t>
        </w:r>
      </w:hyperlink>
      <w:r>
        <w:rPr>
          <w:rFonts w:ascii="Calibri" w:hAnsi="Calibri" w:cs="Calibri"/>
        </w:rPr>
        <w:t xml:space="preserve"> приложения N 2 к настоящим Правилам.</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Размер платы за отопление в помещениях, не оборудованных распределителями, определяется исходя из общей площади жилых и отапливаемых нежилых помещений и нормативов потребления тепловой энергии. Если распределителями оборудованы жилые помещения, общая площадь которых составляет менее 50 процентов общей площади жилых помещений в многоквартирном доме, то размер платы за отопление рассчитывается в соответствии с </w:t>
      </w:r>
      <w:hyperlink r:id="rId74" w:history="1">
        <w:r>
          <w:rPr>
            <w:rFonts w:ascii="Calibri" w:hAnsi="Calibri" w:cs="Calibri"/>
            <w:color w:val="0000FF"/>
          </w:rPr>
          <w:t>подпунктом 2</w:t>
        </w:r>
      </w:hyperlink>
      <w:r>
        <w:rPr>
          <w:rFonts w:ascii="Calibri" w:hAnsi="Calibri" w:cs="Calibri"/>
        </w:rPr>
        <w:t xml:space="preserve"> пункта 2 приложения N 2 к настоящим Правилам.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Величина, полученная в результате корректировки размера платы за коммунальную услугу отопления и рассчитанная в соответствии с </w:t>
      </w:r>
      <w:hyperlink r:id="rId75" w:history="1">
        <w:r>
          <w:rPr>
            <w:rFonts w:ascii="Calibri" w:hAnsi="Calibri" w:cs="Calibri"/>
            <w:color w:val="0000FF"/>
          </w:rPr>
          <w:t>подпунктом "г"</w:t>
        </w:r>
      </w:hyperlink>
      <w:r>
        <w:rPr>
          <w:rFonts w:ascii="Calibri" w:hAnsi="Calibri" w:cs="Calibri"/>
        </w:rPr>
        <w:t xml:space="preserve"> пункта 20, </w:t>
      </w:r>
      <w:hyperlink r:id="rId76" w:history="1">
        <w:r>
          <w:rPr>
            <w:rFonts w:ascii="Calibri" w:hAnsi="Calibri" w:cs="Calibri"/>
            <w:color w:val="0000FF"/>
          </w:rPr>
          <w:t>подпунктом "б"</w:t>
        </w:r>
      </w:hyperlink>
      <w:r>
        <w:rPr>
          <w:rFonts w:ascii="Calibri" w:hAnsi="Calibri" w:cs="Calibri"/>
        </w:rPr>
        <w:t xml:space="preserve"> пункта 21, </w:t>
      </w:r>
      <w:hyperlink r:id="rId77" w:history="1">
        <w:r>
          <w:rPr>
            <w:rFonts w:ascii="Calibri" w:hAnsi="Calibri" w:cs="Calibri"/>
            <w:color w:val="0000FF"/>
          </w:rPr>
          <w:t>пунктами 23</w:t>
        </w:r>
      </w:hyperlink>
      <w:r>
        <w:rPr>
          <w:rFonts w:ascii="Calibri" w:hAnsi="Calibri" w:cs="Calibri"/>
        </w:rPr>
        <w:t xml:space="preserve"> и </w:t>
      </w:r>
      <w:hyperlink r:id="rId78" w:history="1">
        <w:r>
          <w:rPr>
            <w:rFonts w:ascii="Calibri" w:hAnsi="Calibri" w:cs="Calibri"/>
            <w:color w:val="0000FF"/>
          </w:rPr>
          <w:t>25</w:t>
        </w:r>
      </w:hyperlink>
      <w:r>
        <w:rPr>
          <w:rFonts w:ascii="Calibri" w:hAnsi="Calibri" w:cs="Calibri"/>
        </w:rPr>
        <w:t xml:space="preserve"> настоящих Правил, учитывается при начислении платы за коммунальную услугу отопления, подлежащей внесению в следующем месяце, или компенсируется исполнителем потребителю не позднее 1 месяца после перерасчета.</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28. При оборудовании коммунальной квартиры общими (квартирными) приборами учета размер платы за коммунальные услуги в этом жилом помещении рассчитывается: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холодного водоснабжения, горячего водоснабжения, водоотведения, газоснабжения и электроснабжения - в соответствии с </w:t>
      </w:r>
      <w:hyperlink r:id="rId80" w:history="1">
        <w:r>
          <w:rPr>
            <w:rFonts w:ascii="Calibri" w:hAnsi="Calibri" w:cs="Calibri"/>
            <w:color w:val="0000FF"/>
          </w:rPr>
          <w:t>подпунктом 1</w:t>
        </w:r>
      </w:hyperlink>
      <w:r>
        <w:rPr>
          <w:rFonts w:ascii="Calibri" w:hAnsi="Calibri" w:cs="Calibri"/>
        </w:rPr>
        <w:t xml:space="preserve"> пункта 4 приложения N 2 к настоящим Правилам;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отопления - в соответствии с </w:t>
      </w:r>
      <w:hyperlink r:id="rId81" w:history="1">
        <w:r>
          <w:rPr>
            <w:rFonts w:ascii="Calibri" w:hAnsi="Calibri" w:cs="Calibri"/>
            <w:color w:val="0000FF"/>
          </w:rPr>
          <w:t>подпунктом 3</w:t>
        </w:r>
      </w:hyperlink>
      <w:r>
        <w:rPr>
          <w:rFonts w:ascii="Calibri" w:hAnsi="Calibri" w:cs="Calibri"/>
        </w:rPr>
        <w:t xml:space="preserve"> пункта 4 приложения N 2 к настоящим Правилам.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определяется в соответствии с </w:t>
      </w:r>
      <w:hyperlink r:id="rId82" w:history="1">
        <w:r>
          <w:rPr>
            <w:rFonts w:ascii="Calibri" w:hAnsi="Calibri" w:cs="Calibri"/>
            <w:color w:val="0000FF"/>
          </w:rPr>
          <w:t>пунктом 5</w:t>
        </w:r>
      </w:hyperlink>
      <w:r>
        <w:rPr>
          <w:rFonts w:ascii="Calibri" w:hAnsi="Calibri" w:cs="Calibri"/>
        </w:rPr>
        <w:t xml:space="preserve"> приложения N 2 к настоящим Правилам.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Расчет размера платы за горячее водоснабжение при приготовлении горячей воды с использованием общего имущества собственников помещений в многоквартирном доме или имущества, принадлежащего собственнику жилого дома, производится исходя из тарифов (цен) на холодную воду, газ или тепловую энергию, а также объемов (количества) коммунальных ресурсов, использованных при приготовлении горячей воды.</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неисправности индивидуального прибора учета (если в жилом помещении объем (количество)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w:t>
      </w:r>
      <w:hyperlink r:id="rId83" w:history="1">
        <w:r>
          <w:rPr>
            <w:rFonts w:ascii="Calibri" w:hAnsi="Calibri" w:cs="Calibri"/>
            <w:color w:val="0000FF"/>
          </w:rPr>
          <w:t>пунктами 19,</w:t>
        </w:r>
      </w:hyperlink>
      <w:r>
        <w:rPr>
          <w:rFonts w:ascii="Calibri" w:hAnsi="Calibri" w:cs="Calibri"/>
        </w:rPr>
        <w:t xml:space="preserve"> </w:t>
      </w:r>
      <w:hyperlink r:id="rId84" w:history="1">
        <w:r>
          <w:rPr>
            <w:rFonts w:ascii="Calibri" w:hAnsi="Calibri" w:cs="Calibri"/>
            <w:color w:val="0000FF"/>
          </w:rPr>
          <w:t>21</w:t>
        </w:r>
      </w:hyperlink>
      <w:r>
        <w:rPr>
          <w:rFonts w:ascii="Calibri" w:hAnsi="Calibri" w:cs="Calibri"/>
        </w:rPr>
        <w:t xml:space="preserve"> и </w:t>
      </w:r>
      <w:hyperlink r:id="rId85" w:history="1">
        <w:r>
          <w:rPr>
            <w:rFonts w:ascii="Calibri" w:hAnsi="Calibri" w:cs="Calibri"/>
            <w:color w:val="0000FF"/>
          </w:rPr>
          <w:t>22</w:t>
        </w:r>
      </w:hyperlink>
      <w:r>
        <w:rPr>
          <w:rFonts w:ascii="Calibri" w:hAnsi="Calibri" w:cs="Calibri"/>
        </w:rPr>
        <w:t xml:space="preserve"> настоящих Правил.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32. 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последние 6 месяцев, а если период работы индивидуального или коллективного (общедомового)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в случаях, указанных в </w:t>
      </w:r>
      <w:hyperlink r:id="rId86" w:history="1">
        <w:r>
          <w:rPr>
            <w:rFonts w:ascii="Calibri" w:hAnsi="Calibri" w:cs="Calibri"/>
            <w:color w:val="0000FF"/>
          </w:rPr>
          <w:t>пунктах 16,</w:t>
        </w:r>
      </w:hyperlink>
      <w:r>
        <w:rPr>
          <w:rFonts w:ascii="Calibri" w:hAnsi="Calibri" w:cs="Calibri"/>
        </w:rPr>
        <w:t xml:space="preserve"> </w:t>
      </w:r>
      <w:hyperlink r:id="rId87" w:history="1">
        <w:r>
          <w:rPr>
            <w:rFonts w:ascii="Calibri" w:hAnsi="Calibri" w:cs="Calibri"/>
            <w:color w:val="0000FF"/>
          </w:rPr>
          <w:t>27</w:t>
        </w:r>
      </w:hyperlink>
      <w:r>
        <w:rPr>
          <w:rFonts w:ascii="Calibri" w:hAnsi="Calibri" w:cs="Calibri"/>
        </w:rPr>
        <w:t xml:space="preserve"> и </w:t>
      </w:r>
      <w:hyperlink r:id="rId88" w:history="1">
        <w:r>
          <w:rPr>
            <w:rFonts w:ascii="Calibri" w:hAnsi="Calibri" w:cs="Calibri"/>
            <w:color w:val="0000FF"/>
          </w:rPr>
          <w:t>28</w:t>
        </w:r>
      </w:hyperlink>
      <w:r>
        <w:rPr>
          <w:rFonts w:ascii="Calibri" w:hAnsi="Calibri" w:cs="Calibri"/>
        </w:rPr>
        <w:t xml:space="preserve"> настоящих Правил, оплата коммунальных услуг осуществлена без использования показаний приборов учета и при этом задолженность потребителя по оплате коммунальных услуг за последние 12 месяцев превышает 2 среднемесячных платежа за соответствующую коммунальную услугу, исполнитель вправе произвести перерасчет размера платы за эту коммунальную услугу исходя из фактического потребления коммунальных ресурсов, а также потребовать от собственника жилого помещения компенсации убытков.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исполнитель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w:t>
      </w:r>
      <w:hyperlink r:id="rId89" w:history="1">
        <w:r>
          <w:rPr>
            <w:rFonts w:ascii="Calibri" w:hAnsi="Calibri" w:cs="Calibri"/>
            <w:color w:val="0000FF"/>
          </w:rPr>
          <w:t>пунктами 19,</w:t>
        </w:r>
      </w:hyperlink>
      <w:r>
        <w:rPr>
          <w:rFonts w:ascii="Calibri" w:hAnsi="Calibri" w:cs="Calibri"/>
        </w:rPr>
        <w:t xml:space="preserve"> </w:t>
      </w:r>
      <w:hyperlink r:id="rId90" w:history="1">
        <w:r>
          <w:rPr>
            <w:rFonts w:ascii="Calibri" w:hAnsi="Calibri" w:cs="Calibri"/>
            <w:color w:val="0000FF"/>
          </w:rPr>
          <w:t>21</w:t>
        </w:r>
      </w:hyperlink>
      <w:r>
        <w:rPr>
          <w:rFonts w:ascii="Calibri" w:hAnsi="Calibri" w:cs="Calibri"/>
        </w:rPr>
        <w:t xml:space="preserve"> и </w:t>
      </w:r>
      <w:hyperlink r:id="rId91" w:history="1">
        <w:r>
          <w:rPr>
            <w:rFonts w:ascii="Calibri" w:hAnsi="Calibri" w:cs="Calibri"/>
            <w:color w:val="0000FF"/>
          </w:rPr>
          <w:t>22</w:t>
        </w:r>
      </w:hyperlink>
      <w:r>
        <w:rPr>
          <w:rFonts w:ascii="Calibri" w:hAnsi="Calibri" w:cs="Calibri"/>
        </w:rPr>
        <w:t xml:space="preserve"> настоящих Правил до дня устранения нарушений включительно.</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35. Плата за коммунальные услуги вносится ежемесячно, до 10-го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36. Если размер платы за коммунальные услуги, вносимый нанимателем жилого помещения государственного или муниципального жилищного фонда, меньше, чем размер платы, установленный договором управления многоквартирным домом, оставшаяся часть платы вносится наймодателем в согласованном с управляющей организацией порядке.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37. Плата за коммунальные услуги вносится на основании платежных документов, представляемых исполнителем не позднее 1-го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пункта 38 см. </w:t>
      </w:r>
      <w:hyperlink r:id="rId92" w:history="1">
        <w:r>
          <w:rPr>
            <w:rFonts w:ascii="Calibri" w:hAnsi="Calibri" w:cs="Calibri"/>
            <w:color w:val="0000FF"/>
          </w:rPr>
          <w:t>письмо</w:t>
        </w:r>
      </w:hyperlink>
      <w:r>
        <w:rPr>
          <w:rFonts w:ascii="Calibri" w:hAnsi="Calibri" w:cs="Calibri"/>
        </w:rPr>
        <w:t xml:space="preserve"> Минрегиона РФ от 13.02.2007 N 2478-РМ/07.</w:t>
      </w: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38. В платежном документе указываются: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помещения, сведения о собственнике (собственниках) помещения (с указанием наименования юридического лица или фамилий, имен и отчеств граждан),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оплачиваемых коммунальных услуг, значения тарифов (цен) на коммунальные услуги, социальной нормы потребления, если такая норма установлена, единицы измерения объемов (количества) коммунальных ресурсов или отведенных сточных вод;</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 объем (количество) потребленных в течение расчетного периода коммунальных ресурсов и отведенных сточных вод, который: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с использованием показаний индивидуальных приборов учета - указывается потребителем самостоятельно в специальных графах платежного документа (за исключением тепловой энергии на отопление);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с использованием показаний коллективных (общедомовых) приборов учета - указывается исполнителем исходя из объемов (количества) потребления соответствующих коммунальных ресурсов (за исключением тепловой энергии на отопление) и объемов отведенных сточных вод, рассчитанных в соответствии с настоящим разделом;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расчетах за отопление с использованием показаний коллективных (общедомовых) и (или) индивидуальных приборов учета - указывается исполнителем с учетом положений </w:t>
      </w:r>
      <w:hyperlink r:id="rId93" w:history="1">
        <w:r>
          <w:rPr>
            <w:rFonts w:ascii="Calibri" w:hAnsi="Calibri" w:cs="Calibri"/>
            <w:color w:val="0000FF"/>
          </w:rPr>
          <w:t>пункта 31</w:t>
        </w:r>
      </w:hyperlink>
      <w:r>
        <w:rPr>
          <w:rFonts w:ascii="Calibri" w:hAnsi="Calibri" w:cs="Calibri"/>
        </w:rPr>
        <w:t xml:space="preserve"> настоящих Правил;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коллективных (общедомовых) и (или) индивидуальных приборов учета - указывается исполнителем исходя из норматива потребления коммунальных услуг, общей площади помещения (для отопления) или числа граждан, зарегистрированных в жилом помещении (для холодного водоснабжения, горячего водоснабжения, водоотведения, электроснабжения и газоснабжения);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изменениях размера платы за коммунальные услуги с указанием оснований, в том числе в связи: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с проживанием временных жильцов;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со снижением качества коммунальных услуг;</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уплатой исполнителем потребителю неустоек (штрафов, пеней), установленных федеральными </w:t>
      </w:r>
      <w:hyperlink r:id="rId94" w:history="1">
        <w:r>
          <w:rPr>
            <w:rFonts w:ascii="Calibri" w:hAnsi="Calibri" w:cs="Calibri"/>
            <w:color w:val="0000FF"/>
          </w:rPr>
          <w:t>законами</w:t>
        </w:r>
      </w:hyperlink>
      <w:r>
        <w:rPr>
          <w:rFonts w:ascii="Calibri" w:hAnsi="Calibri" w:cs="Calibri"/>
        </w:rPr>
        <w:t xml:space="preserve"> и договором;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размере задолженности перед исполнителем за предыдущие периоды;</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з) другие сведения, предусмотренные законодательством Российской Федерации и договором.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39. Размер неустоек (штрафов, пеней) за нарушение потребителем условий договора, рассчитанных в соответствии с федеральными законами и договором, указывается исполнителем в отдельном документе, направляемом потребителю в течение 5 рабочих дней.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40. Если иное не установлено договором, потребители вправе по своему выбору:</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прошедший месяц частями, не нарушая установленный срок окончания ее внесения;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месяцев.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41. Условия отсрочки или рассрочки оплаты коммунальных услуг (в том числе погашение задолженности по оплате коммунальных услуг) согласовываются с исполнителем.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Информация об изменении размера платы за коммунальные услуги, тарифов и нормативов потребления коммунальных услуг направляется исполнителем потребителю (в письменной форме)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(если иной срок не установлен договором).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в жилом помещении проживают потребители,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 размер платы за коммунальные услуги уменьшается на величину скидки.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в жилом помещении проживают потребители, которым за счет средств соответствующих бюджетов предоставляется компенсация расходов по оплате коммунальных услуг или в отношении которых применяются иные меры социальной поддержки граждан в денежной форме, размер платы за коммунальные услуги на величину компенсации или величину соответствующих мер социальной поддержки не уменьшается.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45. Оплата коммунальных услуг потребителями, которым в соответствии с законодательством Российской Федерации предоставляется компенсация расходов по оплате 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коммунальные услуги.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Оплата коммунальных услуг потребителями, которым предоставлены субсидии на оплату жилых помещений и коммунальных услуг, производится в соответствии с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47.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48. 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Размер платы за доставку твердого топлива к месту, указанному потребителем, устанавливается по соглашению потребителя и исполнителя (продавца).</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49. Исполнитель обязан:</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настоящими Правилами и договором;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заключать с ресурсоснабжающими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потребителю;</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д) устранять аварии, а также выполнять заявки потребителей в сроки, установленные законодательством Российской Федерации и договором;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потребителя в течение одного рабочего дня, следующего за днем обращения, предоставить потребителю указанный журнал;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производить в установленном </w:t>
      </w:r>
      <w:hyperlink r:id="rId96" w:history="1">
        <w:r>
          <w:rPr>
            <w:rFonts w:ascii="Calibri" w:hAnsi="Calibri" w:cs="Calibri"/>
            <w:color w:val="0000FF"/>
          </w:rPr>
          <w:t>разделом VII</w:t>
        </w:r>
      </w:hyperlink>
      <w:r>
        <w:rPr>
          <w:rFonts w:ascii="Calibri" w:hAnsi="Calibri" w:cs="Calibri"/>
        </w:rPr>
        <w:t xml:space="preserve"> настоящих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вести учет жалоб (заявлений, требований, претензий) потребителей на режим и качество предоставления коммунальных услуг, учет их исполнения;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и) в течение 2 рабочих дней с даты получения жалобы (заявления, требования, претензии) направлять потребителю извещение о ее приеме и последующем удовлетворении либо об отказе в ее удовлетворении с указанием причин отказа;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к) при поступлении жалобы (заявления, требования, претензии) от потребителя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л) информировать потребителя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потребителя о плановых перерывах предоставления коммунальных услуг не позднее чем за 10 рабочих дней до начала перерыва;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н) по требованию потребителя направлять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о)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дата и время проведения работ;</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вид работ, который будет проводиться;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работ;</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имя и отчество лица, ответственного за проведение работ;</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следующую информацию об исполнителе: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услуги,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 (указываются в договоре, а также размещаются на доске объявлений в помещении исполнителя в месте, доступном для всех посетителей);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настоящих Правилах </w:t>
      </w:r>
      <w:r>
        <w:rPr>
          <w:rFonts w:ascii="Calibri" w:hAnsi="Calibri" w:cs="Calibri"/>
        </w:rPr>
        <w:lastRenderedPageBreak/>
        <w:t>(указываются в договоре, а также размещаются на доске объявлений в помещении исполнителя в месте, доступном для всех потребителей);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(указываются в договоре);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контроль за соблюдением настоящих Правил;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р) производить по требованию потребителя сверку платы за коммунальные услуги и не позднее 3 рабочих дней выдавать документы,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 настоящим Правилам и договору, а также правильность начисления установленных федеральными законами и договором неустоек (штрафов, пеней);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нести иные обязанности, предусмотренные Жилищным </w:t>
      </w:r>
      <w:hyperlink r:id="rId97" w:history="1">
        <w:r>
          <w:rPr>
            <w:rFonts w:ascii="Calibri" w:hAnsi="Calibri" w:cs="Calibri"/>
            <w:color w:val="0000FF"/>
          </w:rPr>
          <w:t>кодексом</w:t>
        </w:r>
      </w:hyperlink>
      <w:r>
        <w:rPr>
          <w:rFonts w:ascii="Calibri" w:hAnsi="Calibri" w:cs="Calibri"/>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50. Исполнитель имеет право:</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требовать внесения платы за потребленные коммунальные услуги, а также в случаях, установленных федеральными </w:t>
      </w:r>
      <w:hyperlink r:id="rId98" w:history="1">
        <w:r>
          <w:rPr>
            <w:rFonts w:ascii="Calibri" w:hAnsi="Calibri" w:cs="Calibri"/>
            <w:color w:val="0000FF"/>
          </w:rPr>
          <w:t>законами</w:t>
        </w:r>
      </w:hyperlink>
      <w:r>
        <w:rPr>
          <w:rFonts w:ascii="Calibri" w:hAnsi="Calibri" w:cs="Calibri"/>
        </w:rPr>
        <w:t xml:space="preserve"> и договором, - уплаты неустоек (штрафов, пеней);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w:t>
      </w:r>
      <w:hyperlink r:id="rId99" w:history="1">
        <w:r>
          <w:rPr>
            <w:rFonts w:ascii="Calibri" w:hAnsi="Calibri" w:cs="Calibri"/>
            <w:color w:val="0000FF"/>
          </w:rPr>
          <w:t>подпункте "д"</w:t>
        </w:r>
      </w:hyperlink>
      <w:r>
        <w:rPr>
          <w:rFonts w:ascii="Calibri" w:hAnsi="Calibri" w:cs="Calibri"/>
        </w:rPr>
        <w:t xml:space="preserve"> пункта 52 настоящих Правил;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приостанавливать или ограничивать в порядке, установленном </w:t>
      </w:r>
      <w:hyperlink r:id="rId100" w:history="1">
        <w:r>
          <w:rPr>
            <w:rFonts w:ascii="Calibri" w:hAnsi="Calibri" w:cs="Calibri"/>
            <w:color w:val="0000FF"/>
          </w:rPr>
          <w:t>разделом X</w:t>
        </w:r>
      </w:hyperlink>
      <w:r>
        <w:rPr>
          <w:rFonts w:ascii="Calibri" w:hAnsi="Calibri" w:cs="Calibri"/>
        </w:rPr>
        <w:t xml:space="preserve"> настоящих Правил, подачу потребителю горячей воды, электрической энергии и газа;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осуществлять иные права, предусмотренные Жилищным </w:t>
      </w:r>
      <w:hyperlink r:id="rId10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и договором.</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51. Потребитель имеет право:</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состоянии расчетов по оплате коммунальных услуг (лично или через своего представителя);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получать от исполнителя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быть в соответствии с настоящими </w:t>
      </w:r>
      <w:hyperlink r:id="rId102" w:history="1">
        <w:r>
          <w:rPr>
            <w:rFonts w:ascii="Calibri" w:hAnsi="Calibri" w:cs="Calibri"/>
            <w:color w:val="0000FF"/>
          </w:rPr>
          <w:t>Правилами</w:t>
        </w:r>
      </w:hyperlink>
      <w:r>
        <w:rPr>
          <w:rFonts w:ascii="Calibri" w:hAnsi="Calibri" w:cs="Calibri"/>
        </w:rPr>
        <w:t xml:space="preserve"> или договором полностью или частично освобожденным от оплаты коммунальных услуг в период временного отсутствия по месту постоянного жительства или за период непредоставления коммунальных услуг;</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требовать уплаты исполнителем неустоек (штрафов, пеней) при непредоставлении коммунальных услуг или предоставлении коммунальных услуг ненадлежащего качества в порядке и случаях, предусмотренных федеральными законами и договором;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исполнителя возмещения убытков и вреда, причиненного жизни, здоровью или имуществу потребителя (проживающих совместно с ним лиц) вследствие непредоставления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требовать предъявления уполномоченным представителем исполнителя документов, подтверждающих их полномочия, в случаях, указанных в </w:t>
      </w:r>
      <w:hyperlink r:id="rId103" w:history="1">
        <w:r>
          <w:rPr>
            <w:rFonts w:ascii="Calibri" w:hAnsi="Calibri" w:cs="Calibri"/>
            <w:color w:val="0000FF"/>
          </w:rPr>
          <w:t>подпунктах "б"</w:t>
        </w:r>
      </w:hyperlink>
      <w:r>
        <w:rPr>
          <w:rFonts w:ascii="Calibri" w:hAnsi="Calibri" w:cs="Calibri"/>
        </w:rPr>
        <w:t xml:space="preserve"> и </w:t>
      </w:r>
      <w:hyperlink r:id="rId104" w:history="1">
        <w:r>
          <w:rPr>
            <w:rFonts w:ascii="Calibri" w:hAnsi="Calibri" w:cs="Calibri"/>
            <w:color w:val="0000FF"/>
          </w:rPr>
          <w:t>"г"</w:t>
        </w:r>
      </w:hyperlink>
      <w:r>
        <w:rPr>
          <w:rFonts w:ascii="Calibri" w:hAnsi="Calibri" w:cs="Calibri"/>
        </w:rPr>
        <w:t xml:space="preserve"> пункта 50, </w:t>
      </w:r>
      <w:hyperlink r:id="rId105" w:history="1">
        <w:r>
          <w:rPr>
            <w:rFonts w:ascii="Calibri" w:hAnsi="Calibri" w:cs="Calibri"/>
            <w:color w:val="0000FF"/>
          </w:rPr>
          <w:t>подпунктах "д"</w:t>
        </w:r>
      </w:hyperlink>
      <w:r>
        <w:rPr>
          <w:rFonts w:ascii="Calibri" w:hAnsi="Calibri" w:cs="Calibri"/>
        </w:rPr>
        <w:t xml:space="preserve"> и </w:t>
      </w:r>
      <w:hyperlink r:id="rId106" w:history="1">
        <w:r>
          <w:rPr>
            <w:rFonts w:ascii="Calibri" w:hAnsi="Calibri" w:cs="Calibri"/>
            <w:color w:val="0000FF"/>
          </w:rPr>
          <w:t>"е"</w:t>
        </w:r>
      </w:hyperlink>
      <w:r>
        <w:rPr>
          <w:rFonts w:ascii="Calibri" w:hAnsi="Calibri" w:cs="Calibri"/>
        </w:rPr>
        <w:t xml:space="preserve"> пункта 52 настоящих Правил;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осуществлять иные права, предусмотренные Жилищным </w:t>
      </w:r>
      <w:hyperlink r:id="rId107" w:history="1">
        <w:r>
          <w:rPr>
            <w:rFonts w:ascii="Calibri" w:hAnsi="Calibri" w:cs="Calibri"/>
            <w:color w:val="0000FF"/>
          </w:rPr>
          <w:t>кодексом</w:t>
        </w:r>
      </w:hyperlink>
      <w:r>
        <w:rPr>
          <w:rFonts w:ascii="Calibri" w:hAnsi="Calibri" w:cs="Calibri"/>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Потребитель обязан:</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исполнителю и в аварийно-спасательную службу, а при наличии возможности - принимать все возможные меры по их устранению;</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исполнителю и в аварийно-спасательную службу;</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в целях учета коммунальных ресурсов, подаваемых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д) допускать в заранее согласованное с исполнителем время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е) 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ж) информировать исполнителя об изменении оснований и условий пользования коммунальными услугами и их оплаты не позднее 10 рабочих дней с даты произошедших изменений;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w:t>
      </w:r>
      <w:hyperlink r:id="rId108" w:history="1">
        <w:r>
          <w:rPr>
            <w:rFonts w:ascii="Calibri" w:hAnsi="Calibri" w:cs="Calibri"/>
            <w:color w:val="0000FF"/>
          </w:rPr>
          <w:t>кодексом</w:t>
        </w:r>
      </w:hyperlink>
      <w:r>
        <w:rPr>
          <w:rFonts w:ascii="Calibri" w:hAnsi="Calibri" w:cs="Calibri"/>
        </w:rPr>
        <w:t xml:space="preserve"> Российской Федерации, что не освобождает потребителя от внесения платы за коммунальные услуги;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нести иные обязанности, предусмотренные Жилищным </w:t>
      </w:r>
      <w:hyperlink r:id="rId109"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и договором.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53. Потребителю запрещается: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w:t>
      </w:r>
      <w:r>
        <w:rPr>
          <w:rFonts w:ascii="Calibri" w:hAnsi="Calibri" w:cs="Calibri"/>
        </w:rPr>
        <w:lastRenderedPageBreak/>
        <w:t>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д)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перерасчета платы за отдельные виды</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 за период временного отсутствия</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потребителей в занимаемом жилом помещении</w:t>
      </w:r>
    </w:p>
    <w:p w:rsidR="008931E9" w:rsidRDefault="008931E9">
      <w:pPr>
        <w:autoSpaceDE w:val="0"/>
        <w:autoSpaceDN w:val="0"/>
        <w:adjustRightInd w:val="0"/>
        <w:spacing w:after="0" w:line="240" w:lineRule="auto"/>
        <w:jc w:val="center"/>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54. 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 горячее водоснабжение, водоотведение, электроснабжение и газоснабжение.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Перерасчет размера платы за коммунальные услуги, указанные в </w:t>
      </w:r>
      <w:hyperlink r:id="rId110" w:history="1">
        <w:r>
          <w:rPr>
            <w:rFonts w:ascii="Calibri" w:hAnsi="Calibri" w:cs="Calibri"/>
            <w:color w:val="0000FF"/>
          </w:rPr>
          <w:t>пункте 54</w:t>
        </w:r>
      </w:hyperlink>
      <w:r>
        <w:rPr>
          <w:rFonts w:ascii="Calibri" w:hAnsi="Calibri" w:cs="Calibri"/>
        </w:rPr>
        <w:t xml:space="preserve"> настоящих Правил, осуществляется при отсутствии в жилом помещении индивидуальных приборов учета по соответствующим видам коммунальных услуг.</w:t>
      </w: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представления платежного документа указан в пункте 37, а не в пункте 36 Правил предоставления коммунальных услуг гражданам.</w:t>
      </w: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Результаты перерасчета размера платы отражаются в платежном документе, представляемом в порядке, указанном в </w:t>
      </w:r>
      <w:hyperlink r:id="rId111" w:history="1">
        <w:r>
          <w:rPr>
            <w:rFonts w:ascii="Calibri" w:hAnsi="Calibri" w:cs="Calibri"/>
            <w:color w:val="0000FF"/>
          </w:rPr>
          <w:t>пункте 36</w:t>
        </w:r>
      </w:hyperlink>
      <w:r>
        <w:rPr>
          <w:rFonts w:ascii="Calibri" w:hAnsi="Calibri" w:cs="Calibri"/>
        </w:rPr>
        <w:t xml:space="preserve"> настоящих Правил. К заявлению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командировочного </w:t>
      </w:r>
      <w:hyperlink r:id="rId112" w:history="1">
        <w:r>
          <w:rPr>
            <w:rFonts w:ascii="Calibri" w:hAnsi="Calibri" w:cs="Calibri"/>
            <w:color w:val="0000FF"/>
          </w:rPr>
          <w:t>удостоверения</w:t>
        </w:r>
      </w:hyperlink>
      <w:r>
        <w:rPr>
          <w:rFonts w:ascii="Calibri" w:hAnsi="Calibri" w:cs="Calibri"/>
        </w:rPr>
        <w:t xml:space="preserve"> или справка о командировке, заверенные по месту работы;</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копии;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3" w:history="1">
        <w:r>
          <w:rPr>
            <w:rFonts w:ascii="Calibri" w:hAnsi="Calibri" w:cs="Calibri"/>
            <w:color w:val="0000FF"/>
          </w:rPr>
          <w:t>свидетельство</w:t>
        </w:r>
      </w:hyperlink>
      <w:r>
        <w:rPr>
          <w:rFonts w:ascii="Calibri" w:hAnsi="Calibri" w:cs="Calibri"/>
        </w:rPr>
        <w:t xml:space="preserve"> о регистрации по месту пребывания;</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29.07.2010 N 580)</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охрану жилого помещения, в котором потребитель временно отсутствовал;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ж) иные документы, подтверждающие временное отсутствие потребителя.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57. Исполнитель вправе снимать копии предъявляемых потребителем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58. 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59.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изменения размера платы за коммунальные</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услуги при предоставлении коммунальных услуг ненадлежащего</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lastRenderedPageBreak/>
        <w:t>качества и (или) с перерывами, превышающими</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установленную продолжительность</w:t>
      </w:r>
    </w:p>
    <w:p w:rsidR="008931E9" w:rsidRDefault="008931E9">
      <w:pPr>
        <w:autoSpaceDE w:val="0"/>
        <w:autoSpaceDN w:val="0"/>
        <w:adjustRightInd w:val="0"/>
        <w:spacing w:after="0" w:line="240" w:lineRule="auto"/>
        <w:jc w:val="center"/>
        <w:rPr>
          <w:rFonts w:ascii="Calibri" w:hAnsi="Calibri" w:cs="Calibri"/>
        </w:rPr>
      </w:pP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Письмом Минрегиона РФ от 04.06.2007 N 10611-ЮТ/07 приведены </w:t>
      </w:r>
      <w:hyperlink r:id="rId115" w:history="1">
        <w:r>
          <w:rPr>
            <w:rFonts w:ascii="Calibri" w:hAnsi="Calibri" w:cs="Calibri"/>
            <w:color w:val="0000FF"/>
          </w:rPr>
          <w:t>примеры</w:t>
        </w:r>
      </w:hyperlink>
      <w:r>
        <w:rPr>
          <w:rFonts w:ascii="Calibri" w:hAnsi="Calibri" w:cs="Calibri"/>
        </w:rPr>
        <w:t xml:space="preserve"> расчета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931E9" w:rsidRDefault="008931E9">
      <w:pPr>
        <w:pStyle w:val="ConsPlusNonformat"/>
        <w:widowControl/>
        <w:pBdr>
          <w:top w:val="single" w:sz="6" w:space="0" w:color="auto"/>
        </w:pBdr>
        <w:rPr>
          <w:sz w:val="2"/>
          <w:szCs w:val="2"/>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 предоставлении коммунальных услуг ненадлежащего качества и (или) с перерывами, превышающими установленную </w:t>
      </w:r>
      <w:hyperlink r:id="rId116"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размер платы за каждую коммунальную услугу подлежит уменьшению в соответствии с указанным </w:t>
      </w:r>
      <w:hyperlink r:id="rId117" w:history="1">
        <w:r>
          <w:rPr>
            <w:rFonts w:ascii="Calibri" w:hAnsi="Calibri" w:cs="Calibri"/>
            <w:color w:val="0000FF"/>
          </w:rPr>
          <w:t>приложением.</w:t>
        </w:r>
      </w:hyperlink>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перерывах в предоставлении коммунальной услуги, превышающих установленную продолжительность, а также при проведении 1 раз в год профилактических работ в соответствии с </w:t>
      </w:r>
      <w:hyperlink r:id="rId118" w:history="1">
        <w:r>
          <w:rPr>
            <w:rFonts w:ascii="Calibri" w:hAnsi="Calibri" w:cs="Calibri"/>
            <w:color w:val="0000FF"/>
          </w:rPr>
          <w:t>пунктом 10</w:t>
        </w:r>
      </w:hyperlink>
      <w:r>
        <w:rPr>
          <w:rFonts w:ascii="Calibri" w:hAnsi="Calibri" w:cs="Calibri"/>
        </w:rPr>
        <w:t xml:space="preserve"> настоящих Правил плата за коммунальные услуги при отсутствии коллективных (общедомовых), общих (квартирных) или индивидуальных приборов учета снижается на размер стоимости непредоставленных коммунальных услуг.</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62.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электроснабжения и газоснабжения) или общей площади жилых помещений (для отопления), а также времени непредоставления коммунальной услуги.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если исполнитель после заключения договора своевременно не приступил к предоставлению коммунальных услуг, потребитель вправе потребовать от исполнителя возмещения понесенных убытков и уплаты неустойки в соответствии с гражданским законодательством, </w:t>
      </w:r>
      <w:hyperlink r:id="rId119" w:history="1">
        <w:r>
          <w:rPr>
            <w:rFonts w:ascii="Calibri" w:hAnsi="Calibri" w:cs="Calibri"/>
            <w:color w:val="0000FF"/>
          </w:rPr>
          <w:t>законодательством</w:t>
        </w:r>
      </w:hyperlink>
      <w:r>
        <w:rPr>
          <w:rFonts w:ascii="Calibri" w:hAnsi="Calibri" w:cs="Calibri"/>
        </w:rPr>
        <w:t xml:space="preserve"> о защите прав потребителей и договором.</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установления факта</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непредоставления коммунальных услуг или предоставления</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 ненадлежащего качества</w:t>
      </w:r>
    </w:p>
    <w:p w:rsidR="008931E9" w:rsidRDefault="008931E9">
      <w:pPr>
        <w:autoSpaceDE w:val="0"/>
        <w:autoSpaceDN w:val="0"/>
        <w:adjustRightInd w:val="0"/>
        <w:spacing w:after="0" w:line="240" w:lineRule="auto"/>
        <w:jc w:val="center"/>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64. В случае непредоставления коммунальных услуг или предоставления коммунальных услуг ненадлежащего качества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65. Сообщение о непредоставлении коммунальных услуг или предоставления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а также вид непредоставленной коммунальной услуги или предоставленной коммунальной услуги ненадлежащего качества.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ее приема.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сотруднику аварийно-диспетчерской службы известны причины непредоставления коммунальных услуг или предоставления коммунальных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исполнителем факта непредоставления коммунальных услуг или предоставления коммунальных услуг ненадлежащего качества.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случае если сотруднику аварийно-диспетчерской службы не известны причины непредоставления коммунальных услуг или предоставления коммунальных услуг ненадлежащего качества, он обязан согласовать с потребителем точное время и дату установления факта непредоставления коммунальных услуг или проверки качества предоставления коммунальных услуг. По результатам проверки составляется акт о непредоставлении коммунальных услуг или </w:t>
      </w:r>
      <w:r>
        <w:rPr>
          <w:rFonts w:ascii="Calibri" w:hAnsi="Calibri" w:cs="Calibri"/>
        </w:rPr>
        <w:lastRenderedPageBreak/>
        <w:t>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68. Если потребитель (или его представитель) и исполнитель (или его представитель) не пришли к единому решению относительно качества предоставления коммунальных услуг, то ими определяются новое время и дата оценки качества предоставления коммунальных услуг, на которую приглашается представитель государственной жилищной инспекции и представитель общественного объединения потребителей. По результатам повторной оценки качества предоставления коммунальных услуг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 Наряду с указанными лицами акт может быть подписан представителем государственной жилищной инспекции и представителем общественного объединения потребителей.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69. В акте о непредоставлении коммунальных услуг или предоставлении коммунальных услуг ненадлежащего качества указываются нарушения параметров качества, время и дата начала непредоставления коммунальных услуг или предоставления коммунальных услуг ненадлежащего качества.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70. Датой начала непредоставления коммунальных услуг или предоставления коммунальных услуг ненадлежащего качества считается: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 время подачи потребителем в аварийно-диспетчерскую службу заявки о факте непредоставления коммунальных услуг или предоставления коммунальных услуг ненадлежащего качества;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время, указанное в акте, составленном исполнителем в порядке, определенном </w:t>
      </w:r>
      <w:hyperlink r:id="rId120" w:history="1">
        <w:r>
          <w:rPr>
            <w:rFonts w:ascii="Calibri" w:hAnsi="Calibri" w:cs="Calibri"/>
            <w:color w:val="0000FF"/>
          </w:rPr>
          <w:t>пунктами 67</w:t>
        </w:r>
      </w:hyperlink>
      <w:r>
        <w:rPr>
          <w:rFonts w:ascii="Calibri" w:hAnsi="Calibri" w:cs="Calibri"/>
        </w:rPr>
        <w:t xml:space="preserve"> - </w:t>
      </w:r>
      <w:hyperlink r:id="rId121" w:history="1">
        <w:r>
          <w:rPr>
            <w:rFonts w:ascii="Calibri" w:hAnsi="Calibri" w:cs="Calibri"/>
            <w:color w:val="0000FF"/>
          </w:rPr>
          <w:t>69</w:t>
        </w:r>
      </w:hyperlink>
      <w:r>
        <w:rPr>
          <w:rFonts w:ascii="Calibri" w:hAnsi="Calibri" w:cs="Calibri"/>
        </w:rPr>
        <w:t xml:space="preserve"> настоящих Правил, - в случае выявления исполнителем факта предоставления коммунальных услуг ненадлежащего качества;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время начала предоставления коммунальных услуг ненадлежащего качества, зафиксированное коллективным (общедомовым), общим (квартирным) или индивидуальным приборами учета, - в случае фиксации предоставления коммунальных услуг ненадлежащего качества приборами учета.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71. Акт о непредоставлении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 а также для уплаты исполнителем неустойки за нарушение своих обязательств в размере, установленном федеральными законами и договором.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72. В случае причинения исполнителем или третьими лицами ущерба жизни, здоровью и (или) имуществу потребителя или совместно проживающих с ним лиц, общему имуществу собственников помещений в многоквартирном доме исполнитель (или его представитель) и потребитель (или его представитель) составляют и подписывают акт, в котором фиксируется факт причинения такого ущерба. Указанный акт должен быть составлен исполнителем и подписан его уполномоченным представителем не позднее 12 часов с момента обращения потребителя в аварийно-диспетчерскую службу. В случае невозможности подписания акта потребителем (или его представителем) он должен быть подписан двумя очевидцами.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73. Акт о непредоставлении коммунальных услуг или предоставлении коммунальных услуг ненадлежащего качества или акт о причинении ущерба жизни, здоровью и имуществу потребителя или совместно проживающих с ним лиц, общему имуществу собственников помещений в многоквартирном доме составляется в 2 экземплярах, один из которых передается потребителю (или его представителю), второй - остается у исполнителя.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74. Период предоставления коммунальных услуг ненадлежащего качества считается оконченным: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 дня подписания потребителем (или его представителем) акта об устранении недостатков предоставления коммунальных услуг, оформляемого в порядке, определенном </w:t>
      </w:r>
      <w:hyperlink r:id="rId122" w:history="1">
        <w:r>
          <w:rPr>
            <w:rFonts w:ascii="Calibri" w:hAnsi="Calibri" w:cs="Calibri"/>
            <w:color w:val="0000FF"/>
          </w:rPr>
          <w:t>пунктами 67</w:t>
        </w:r>
      </w:hyperlink>
      <w:r>
        <w:rPr>
          <w:rFonts w:ascii="Calibri" w:hAnsi="Calibri" w:cs="Calibri"/>
        </w:rPr>
        <w:t xml:space="preserve"> - </w:t>
      </w:r>
      <w:hyperlink r:id="rId123" w:history="1">
        <w:r>
          <w:rPr>
            <w:rFonts w:ascii="Calibri" w:hAnsi="Calibri" w:cs="Calibri"/>
            <w:color w:val="0000FF"/>
          </w:rPr>
          <w:t>69</w:t>
        </w:r>
      </w:hyperlink>
      <w:r>
        <w:rPr>
          <w:rFonts w:ascii="Calibri" w:hAnsi="Calibri" w:cs="Calibri"/>
        </w:rPr>
        <w:t xml:space="preserve"> настоящих Правил;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с момента возобновления предоставления коммунальных услуг надлежащего качества, зафиксированного соответствующим прибором учета.</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IX. Ответственность исполнителя и потребителя</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75.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Исполнитель несет установленную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непредоставления коммунальных услуг или предоставления коммунальных услуг ненадлежащего качества независимо от его вины.</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Потребитель вправе потребовать от исполнителя уплаты неустойки (штрафов, пеней) в соответствии с </w:t>
      </w:r>
      <w:hyperlink r:id="rId125" w:history="1">
        <w:r>
          <w:rPr>
            <w:rFonts w:ascii="Calibri" w:hAnsi="Calibri" w:cs="Calibri"/>
            <w:color w:val="0000FF"/>
          </w:rPr>
          <w:t>законодательством</w:t>
        </w:r>
      </w:hyperlink>
      <w:r>
        <w:rPr>
          <w:rFonts w:ascii="Calibri" w:hAnsi="Calibri" w:cs="Calibri"/>
        </w:rPr>
        <w:t xml:space="preserve"> о защите прав потребителей.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коммунальных услуг ненадлежащего качества потребитель вправе потребовать от исполнителя уплаты неустоек (штрафов, пеней) в предусмотренных договором следующих случаях:</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126" w:history="1">
        <w:r>
          <w:rPr>
            <w:rFonts w:ascii="Calibri" w:hAnsi="Calibri" w:cs="Calibri"/>
            <w:color w:val="0000FF"/>
          </w:rPr>
          <w:t>приложении N 1</w:t>
        </w:r>
      </w:hyperlink>
      <w:r>
        <w:rPr>
          <w:rFonts w:ascii="Calibri" w:hAnsi="Calibri" w:cs="Calibri"/>
        </w:rPr>
        <w:t xml:space="preserve"> к настоящим Правилам;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сетевого газа в жилом помещении не соответствует требованиям, установленным законодательством Российской Федерации;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w:t>
      </w:r>
      <w:hyperlink r:id="rId127"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е)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непредоставлении;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ж) потребитель вправе потребовать от исполнителя уплаты неустоек (штрафов, пеней) в других случаях, предусмотренных договором.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Лица, несвоевременно и (или) не полностью внесшие плату за коммунальные услуги (должники), обязаны уплатить исполнителю пени в размере, установленном частью 14 </w:t>
      </w:r>
      <w:hyperlink r:id="rId128"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X. Приостановление или ограничение предоставления</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8931E9" w:rsidRDefault="008931E9">
      <w:pPr>
        <w:autoSpaceDE w:val="0"/>
        <w:autoSpaceDN w:val="0"/>
        <w:adjustRightInd w:val="0"/>
        <w:spacing w:after="0" w:line="240" w:lineRule="auto"/>
        <w:jc w:val="center"/>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79. Исполнитель вправе без предварительного уведомления потребителя приостановить предоставление коммунальных услуг в случае: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 возникновения или угрозы возникновения аварийных ситуаций на оборудовании или сетях, по которым осуществляются водо-, тепло-, электро- и газоснабжение, а также водоотведение;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возникновения стихийных бедствий и чрезвычайных ситуаций, а также при необходимости их локализации и устранения.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80.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самовольного подключения потребителя к внутридомовым инженерным системам;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 получения соответствующего предписания уполномоченных государственных или муниципальных органов;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w:t>
      </w:r>
      <w:hyperlink r:id="rId130" w:history="1">
        <w:r>
          <w:rPr>
            <w:rFonts w:ascii="Calibri" w:hAnsi="Calibri" w:cs="Calibri"/>
            <w:color w:val="0000FF"/>
          </w:rPr>
          <w:t>подпункте "а"</w:t>
        </w:r>
      </w:hyperlink>
      <w:r>
        <w:rPr>
          <w:rFonts w:ascii="Calibri" w:hAnsi="Calibri" w:cs="Calibri"/>
        </w:rPr>
        <w:t xml:space="preserve"> пункта 80 настоящих Правил, в следующем порядке: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направляет (в письменной форме) потребителю уведомление о том,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(за 3 суток) письменным извещением потребителя;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в)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устранения причин, указанных в </w:t>
      </w:r>
      <w:hyperlink r:id="rId131" w:history="1">
        <w:r>
          <w:rPr>
            <w:rFonts w:ascii="Calibri" w:hAnsi="Calibri" w:cs="Calibri"/>
            <w:color w:val="0000FF"/>
          </w:rPr>
          <w:t>пунктах 79</w:t>
        </w:r>
      </w:hyperlink>
      <w:r>
        <w:rPr>
          <w:rFonts w:ascii="Calibri" w:hAnsi="Calibri" w:cs="Calibri"/>
        </w:rPr>
        <w:t xml:space="preserve"> и </w:t>
      </w:r>
      <w:hyperlink r:id="rId132" w:history="1">
        <w:r>
          <w:rPr>
            <w:rFonts w:ascii="Calibri" w:hAnsi="Calibri" w:cs="Calibri"/>
            <w:color w:val="0000FF"/>
          </w:rPr>
          <w:t>80</w:t>
        </w:r>
      </w:hyperlink>
      <w:r>
        <w:rPr>
          <w:rFonts w:ascii="Calibri" w:hAnsi="Calibri" w:cs="Calibri"/>
        </w:rPr>
        <w:t xml:space="preserve"> настоящих Правил, в том числе с момента полного погашения потребителем задолженности.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83. При ограничении предоставления коммунальных услуг (либо подачи коммунальных ресурсов) исполнитель вправе временно уменьшить объемы (количество) подачи потребителю отдельных коммунальных ресурсов и (или) ввести режимное предоставление коммунальных услуг.</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84. Приостановление или ограничение предоставления коммунальных услуг (либо подачи коммунальных ресурсов) не может считаться расторжением договора.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 Приостановление или ограничение предоставления коммунальных услуг (либо подачи коммунальных ресурсов) потребителям, полностью выполняющим обязательства, установленные законодательством Российской Федерации и договором, не допускается.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86. Действия по приостановлению или ограничению предоставления коммунальных услуг (либо подаче коммунальных ресурсов) не должны приводить:</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 к повреждению общего имущества собственников помещений в многоквартирном доме, нарушению прав и интересов граждан, пользующихся другими помещениями в этом многоквартирном доме;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нарушению установленных </w:t>
      </w:r>
      <w:hyperlink r:id="rId133" w:history="1">
        <w:r>
          <w:rPr>
            <w:rFonts w:ascii="Calibri" w:hAnsi="Calibri" w:cs="Calibri"/>
            <w:color w:val="0000FF"/>
          </w:rPr>
          <w:t>требований</w:t>
        </w:r>
      </w:hyperlink>
      <w:r>
        <w:rPr>
          <w:rFonts w:ascii="Calibri" w:hAnsi="Calibri" w:cs="Calibri"/>
        </w:rPr>
        <w:t xml:space="preserve"> пригодности жилого помещения для постоянного проживания граждан.</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XI. Особенности холодного водоснабжения, осуществляемого</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через водоразборную колонку</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87. Холодное водоснабжение, осуществляемое через водоразборную колонку, производится в соответствии с настоящими Правилами на основании договора холодного водоснабжения, заключаемого исполнителем с потребителем.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88.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договора, заключаемого с исполнителем или с иной специализированной организацией.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89.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При отсутствии у потребителя,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w:t>
      </w:r>
      <w:hyperlink r:id="rId134" w:history="1">
        <w:r>
          <w:rPr>
            <w:rFonts w:ascii="Calibri" w:hAnsi="Calibri" w:cs="Calibri"/>
            <w:color w:val="0000FF"/>
          </w:rPr>
          <w:t>подпунктом "б"</w:t>
        </w:r>
      </w:hyperlink>
      <w:r>
        <w:rPr>
          <w:rFonts w:ascii="Calibri" w:hAnsi="Calibri" w:cs="Calibri"/>
        </w:rPr>
        <w:t xml:space="preserve"> пункта 19 настоящих Правил, с использованием норматива потребления холодной воды через водоразборную колонку.</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Потребителю помимо положений, предусмотренных </w:t>
      </w:r>
      <w:hyperlink r:id="rId135" w:history="1">
        <w:r>
          <w:rPr>
            <w:rFonts w:ascii="Calibri" w:hAnsi="Calibri" w:cs="Calibri"/>
            <w:color w:val="0000FF"/>
          </w:rPr>
          <w:t>пунктом 53</w:t>
        </w:r>
      </w:hyperlink>
      <w:r>
        <w:rPr>
          <w:rFonts w:ascii="Calibri" w:hAnsi="Calibri" w:cs="Calibri"/>
        </w:rPr>
        <w:t xml:space="preserve"> настоящих Правил, запрещается: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газоснабжения потребителей</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по присоединенной сети</w:t>
      </w:r>
    </w:p>
    <w:p w:rsidR="008931E9" w:rsidRDefault="008931E9">
      <w:pPr>
        <w:autoSpaceDE w:val="0"/>
        <w:autoSpaceDN w:val="0"/>
        <w:adjustRightInd w:val="0"/>
        <w:spacing w:after="0" w:line="240" w:lineRule="auto"/>
        <w:jc w:val="center"/>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92. Исполнитель осуществляет газоснабжение потребителя при наличии у него отвечающего установленным техническим требованиям газопринимающего устройства, внутреннего газопровода и другого необходимого внутридомового газового оборудования.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93. Потребитель обязан обеспечивать надлежащее техническое состояние и безопасную эксплуатацию внутридомового газового оборудования.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94. 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 утверждаемых федеральным органом исполнительной власти, осуществляющим функции по контролю и надзору в сфере технического регулирования и метрологии.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95. Газоснабжение потребителя, проживающего в жилом помещении, осуществляется при условии надлежащего содержания и ремонта внутридомового газового оборудования специализированной организацией.</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Помимо случаев, предусмотренных </w:t>
      </w:r>
      <w:hyperlink r:id="rId136" w:history="1">
        <w:r>
          <w:rPr>
            <w:rFonts w:ascii="Calibri" w:hAnsi="Calibri" w:cs="Calibri"/>
            <w:color w:val="0000FF"/>
          </w:rPr>
          <w:t>пунктом 79</w:t>
        </w:r>
      </w:hyperlink>
      <w:r>
        <w:rPr>
          <w:rFonts w:ascii="Calibri" w:hAnsi="Calibri" w:cs="Calibri"/>
        </w:rPr>
        <w:t xml:space="preserve"> настоящих Правил, приостановление подачи газа потребителю без его предварительного уведомления допускается в случае: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выявления внутридомового газового оборудования, эксплуатация которого в любой момент может привести к аварии;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аварии или утечки газа из внутридомового газового оборудования, а также в иных случаях, предусмотренных законодательством Российской Федерации.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Помимо случаев, предусмотренных </w:t>
      </w:r>
      <w:hyperlink r:id="rId137" w:history="1">
        <w:r>
          <w:rPr>
            <w:rFonts w:ascii="Calibri" w:hAnsi="Calibri" w:cs="Calibri"/>
            <w:color w:val="0000FF"/>
          </w:rPr>
          <w:t>пунктом 80</w:t>
        </w:r>
      </w:hyperlink>
      <w:r>
        <w:rPr>
          <w:rFonts w:ascii="Calibri" w:hAnsi="Calibri" w:cs="Calibri"/>
        </w:rPr>
        <w:t xml:space="preserve"> настоящих Правил, приостановление подачи газа потребителям через 1 месяц после письменного предупреждения (уведомления) потребителя допускается в случае: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(или его представителя) в занимаемое потребителем жилое помещение для проведения контрольной проверки состояния внутридомового газового оборудования в порядке, установленном </w:t>
      </w:r>
      <w:hyperlink r:id="rId138" w:history="1">
        <w:r>
          <w:rPr>
            <w:rFonts w:ascii="Calibri" w:hAnsi="Calibri" w:cs="Calibri"/>
            <w:color w:val="0000FF"/>
          </w:rPr>
          <w:t>подпунктом "д"</w:t>
        </w:r>
      </w:hyperlink>
      <w:r>
        <w:rPr>
          <w:rFonts w:ascii="Calibri" w:hAnsi="Calibri" w:cs="Calibri"/>
        </w:rPr>
        <w:t xml:space="preserve"> пункта 52 настоящих Правил;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б) расторжения (прекращения) потребителем, проживающим в жилом доме, договора о содержании и ремонте внутридомового газового оборудования.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98. Работы по приостановлению подачи газа потребителю могут проводиться только организацией, осуществляющей содержание и ремонт внутридомового газового оборудования.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99. Организация, осуществляющая содержание и ремонт внутридомового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на выполнение этих работ, утвержденными в соответствии с законодательством Российской Федерации, при условии возмещения убытков исполнителя, связанных с временным отключением других потребителей.</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продажи бытового газа в баллонах</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100. При продаже сжиженного углеводородного газа в баллонах (далее - газовые баллоны) необходимо осуществить предварительное техническое освидетельствование газовых баллонов. Они должны находиться в исправном состоянии.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101. В отношении газовых баллонов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102. Потребитель вправе потребовать провести контрольное взвешивание газовых баллонов.</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103.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104. Потребитель, самостоятельно осуществляющий транспортировку приобретенного газового баллона, должен иметь возможность ознакомиться с правилами безопасности при его транспортировке, а также с правилами безопасности при замене пустого баллона.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105. Вместе с газовым баллоном потребителю передаются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и доставки твердого топлива</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106.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107.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w:t>
      </w:r>
      <w:r>
        <w:rPr>
          <w:rFonts w:ascii="Calibri" w:hAnsi="Calibri" w:cs="Calibri"/>
        </w:rPr>
        <w:lastRenderedPageBreak/>
        <w:t>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108. В заявке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109. Потребитель должен иметь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110.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111. Отбор потребителем твердого топлива может производиться в месте его продажи или складирования.</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112.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113.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outlineLvl w:val="1"/>
        <w:rPr>
          <w:rFonts w:ascii="Calibri" w:hAnsi="Calibri" w:cs="Calibri"/>
        </w:rPr>
      </w:pPr>
      <w:r>
        <w:rPr>
          <w:rFonts w:ascii="Calibri" w:hAnsi="Calibri" w:cs="Calibri"/>
        </w:rPr>
        <w:t>XV. Контроль за соблюдением настоящих Правил</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114. Контроль за соблюдением настоящих Правил осуществляется в соответствии с законодательством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своей компетенции, установленной актами, определяющими статус указанных органов.</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931E9" w:rsidRDefault="008931E9">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931E9" w:rsidRDefault="008931E9">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гражданам</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УСЛОВИЯ</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ИЗМЕНЕНИЯ РАЗМЕРА ПЛАТЫ ЗА КОММУНАЛЬНЫЕ УСЛУГИ</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ПРИ ПРЕДОСТАВЛЕНИИ КОММУНАЛЬНЫХ УСЛУГ НЕНАДЛЕЖАЩЕГО</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КАЧЕСТВА И (ИЛИ) С ПЕРЕРЫВАМИ, ПРЕВЫШАЮЩИМИ</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УСТАНОВЛЕННУЮ ПРОДОЛЖИТЕЛЬНОСТЬ</w:t>
      </w:r>
    </w:p>
    <w:p w:rsidR="008931E9" w:rsidRDefault="008931E9">
      <w:pPr>
        <w:autoSpaceDE w:val="0"/>
        <w:autoSpaceDN w:val="0"/>
        <w:adjustRightInd w:val="0"/>
        <w:spacing w:after="0" w:line="240" w:lineRule="auto"/>
        <w:jc w:val="center"/>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21.07.2008 N 549)</w:t>
      </w:r>
    </w:p>
    <w:p w:rsidR="008931E9" w:rsidRDefault="008931E9">
      <w:pPr>
        <w:autoSpaceDE w:val="0"/>
        <w:autoSpaceDN w:val="0"/>
        <w:adjustRightInd w:val="0"/>
        <w:spacing w:after="0" w:line="240" w:lineRule="auto"/>
        <w:jc w:val="both"/>
        <w:rPr>
          <w:rFonts w:ascii="Calibri" w:hAnsi="Calibri" w:cs="Calibri"/>
        </w:rPr>
      </w:pPr>
    </w:p>
    <w:p w:rsidR="008931E9" w:rsidRDefault="008931E9">
      <w:pPr>
        <w:pStyle w:val="ConsPlusNonformat"/>
        <w:widowControl/>
        <w:jc w:val="both"/>
      </w:pPr>
      <w:r>
        <w:t>──────────────────┬───────────────────────┬───────────────────────</w:t>
      </w:r>
    </w:p>
    <w:p w:rsidR="008931E9" w:rsidRDefault="008931E9">
      <w:pPr>
        <w:pStyle w:val="ConsPlusNonformat"/>
        <w:widowControl/>
        <w:jc w:val="both"/>
      </w:pPr>
      <w:r>
        <w:t xml:space="preserve">    Требования к  │      Допустимая       │  Порядок изменения</w:t>
      </w:r>
    </w:p>
    <w:p w:rsidR="008931E9" w:rsidRDefault="008931E9">
      <w:pPr>
        <w:pStyle w:val="ConsPlusNonformat"/>
        <w:widowControl/>
        <w:jc w:val="both"/>
      </w:pPr>
      <w:r>
        <w:t xml:space="preserve">     качеству     │   продолжительность   │   размера платы за</w:t>
      </w:r>
    </w:p>
    <w:p w:rsidR="008931E9" w:rsidRDefault="008931E9">
      <w:pPr>
        <w:pStyle w:val="ConsPlusNonformat"/>
        <w:widowControl/>
        <w:jc w:val="both"/>
      </w:pPr>
      <w:r>
        <w:t xml:space="preserve">   коммунальных   │     перерывов или     │ коммунальные услуги</w:t>
      </w:r>
    </w:p>
    <w:p w:rsidR="008931E9" w:rsidRDefault="008931E9">
      <w:pPr>
        <w:pStyle w:val="ConsPlusNonformat"/>
        <w:widowControl/>
        <w:jc w:val="both"/>
      </w:pPr>
      <w:r>
        <w:t xml:space="preserve">       услуг      │    предоставления     │ненадлежащего качества</w:t>
      </w:r>
    </w:p>
    <w:p w:rsidR="008931E9" w:rsidRDefault="008931E9">
      <w:pPr>
        <w:pStyle w:val="ConsPlusNonformat"/>
        <w:widowControl/>
        <w:jc w:val="both"/>
      </w:pPr>
      <w:r>
        <w:t xml:space="preserve">                  │  коммунальных услуг   │</w:t>
      </w:r>
    </w:p>
    <w:p w:rsidR="008931E9" w:rsidRDefault="008931E9">
      <w:pPr>
        <w:pStyle w:val="ConsPlusNonformat"/>
        <w:widowControl/>
        <w:jc w:val="both"/>
      </w:pPr>
      <w:r>
        <w:t xml:space="preserve">                  │ненадлежащего качества │</w:t>
      </w:r>
    </w:p>
    <w:p w:rsidR="008931E9" w:rsidRDefault="008931E9">
      <w:pPr>
        <w:pStyle w:val="ConsPlusNonformat"/>
        <w:widowControl/>
        <w:jc w:val="both"/>
      </w:pPr>
      <w:r>
        <w:lastRenderedPageBreak/>
        <w:t>──────────────────┴───────────────────────┴───────────────────────</w:t>
      </w:r>
    </w:p>
    <w:p w:rsidR="008931E9" w:rsidRDefault="008931E9">
      <w:pPr>
        <w:pStyle w:val="ConsPlusNonformat"/>
        <w:widowControl/>
      </w:pPr>
      <w:r>
        <w:t xml:space="preserve">                    I. Холодное водоснабжение</w:t>
      </w:r>
    </w:p>
    <w:p w:rsidR="008931E9" w:rsidRDefault="008931E9">
      <w:pPr>
        <w:pStyle w:val="ConsPlusNonformat"/>
        <w:widowControl/>
      </w:pPr>
    </w:p>
    <w:p w:rsidR="008931E9" w:rsidRDefault="008931E9">
      <w:pPr>
        <w:pStyle w:val="ConsPlusNonformat"/>
        <w:widowControl/>
      </w:pPr>
      <w:r>
        <w:t xml:space="preserve"> 1. Бесперебойное  допустимая              за каждый час</w:t>
      </w:r>
    </w:p>
    <w:p w:rsidR="008931E9" w:rsidRDefault="008931E9">
      <w:pPr>
        <w:pStyle w:val="ConsPlusNonformat"/>
        <w:widowControl/>
      </w:pPr>
      <w:r>
        <w:t xml:space="preserve"> круглосуточное    продолжительность       превышения (суммарно</w:t>
      </w:r>
    </w:p>
    <w:p w:rsidR="008931E9" w:rsidRDefault="008931E9">
      <w:pPr>
        <w:pStyle w:val="ConsPlusNonformat"/>
        <w:widowControl/>
      </w:pPr>
      <w:r>
        <w:t xml:space="preserve"> водоснабжение в   перерыва подачи         за расчетный период)</w:t>
      </w:r>
    </w:p>
    <w:p w:rsidR="008931E9" w:rsidRDefault="008931E9">
      <w:pPr>
        <w:pStyle w:val="ConsPlusNonformat"/>
        <w:widowControl/>
      </w:pPr>
      <w:r>
        <w:t xml:space="preserve"> течение года      холодной воды:          допустимой</w:t>
      </w:r>
    </w:p>
    <w:p w:rsidR="008931E9" w:rsidRDefault="008931E9">
      <w:pPr>
        <w:pStyle w:val="ConsPlusNonformat"/>
        <w:widowControl/>
      </w:pPr>
      <w:r>
        <w:t xml:space="preserve">                   8 часов (суммарно) в    продолжительности</w:t>
      </w:r>
    </w:p>
    <w:p w:rsidR="008931E9" w:rsidRDefault="008931E9">
      <w:pPr>
        <w:pStyle w:val="ConsPlusNonformat"/>
        <w:widowControl/>
      </w:pPr>
      <w:r>
        <w:t xml:space="preserve">                   течение 1 месяца;       перерыва подачи воды</w:t>
      </w:r>
    </w:p>
    <w:p w:rsidR="008931E9" w:rsidRDefault="008931E9">
      <w:pPr>
        <w:pStyle w:val="ConsPlusNonformat"/>
        <w:widowControl/>
      </w:pPr>
      <w:r>
        <w:t xml:space="preserve">                   4 часа единовременно,   размер ежемесячной</w:t>
      </w:r>
    </w:p>
    <w:p w:rsidR="008931E9" w:rsidRDefault="008931E9">
      <w:pPr>
        <w:pStyle w:val="ConsPlusNonformat"/>
        <w:widowControl/>
      </w:pPr>
      <w:r>
        <w:t xml:space="preserve">                   а при аварии на         платы снижается на</w:t>
      </w:r>
    </w:p>
    <w:p w:rsidR="008931E9" w:rsidRDefault="008931E9">
      <w:pPr>
        <w:pStyle w:val="ConsPlusNonformat"/>
        <w:widowControl/>
      </w:pPr>
      <w:r>
        <w:t xml:space="preserve">                   тупиковой магистрали -  0,15 процента размера</w:t>
      </w:r>
    </w:p>
    <w:p w:rsidR="008931E9" w:rsidRDefault="008931E9">
      <w:pPr>
        <w:pStyle w:val="ConsPlusNonformat"/>
        <w:widowControl/>
      </w:pPr>
      <w:r>
        <w:t xml:space="preserve">                   24 часа                 платы, определенной</w:t>
      </w:r>
    </w:p>
    <w:p w:rsidR="008931E9" w:rsidRDefault="008931E9">
      <w:pPr>
        <w:pStyle w:val="ConsPlusNonformat"/>
        <w:widowControl/>
      </w:pPr>
      <w:r>
        <w:t xml:space="preserve">                                           исходя из показаний</w:t>
      </w:r>
    </w:p>
    <w:p w:rsidR="008931E9" w:rsidRDefault="008931E9">
      <w:pPr>
        <w:pStyle w:val="ConsPlusNonformat"/>
        <w:widowControl/>
      </w:pPr>
      <w:r>
        <w:t xml:space="preserve">                                           приборов учета или</w:t>
      </w:r>
    </w:p>
    <w:p w:rsidR="008931E9" w:rsidRDefault="008931E9">
      <w:pPr>
        <w:pStyle w:val="ConsPlusNonformat"/>
        <w:widowControl/>
      </w:pPr>
      <w:r>
        <w:t xml:space="preserve">                                           исходя из нормативов</w:t>
      </w:r>
    </w:p>
    <w:p w:rsidR="008931E9" w:rsidRDefault="008931E9">
      <w:pPr>
        <w:pStyle w:val="ConsPlusNonformat"/>
        <w:widowControl/>
      </w:pPr>
      <w:r>
        <w:t xml:space="preserve">                                           потребления</w:t>
      </w:r>
    </w:p>
    <w:p w:rsidR="008931E9" w:rsidRDefault="008931E9">
      <w:pPr>
        <w:pStyle w:val="ConsPlusNonformat"/>
        <w:widowControl/>
      </w:pPr>
      <w:r>
        <w:t xml:space="preserve">                                           коммунальных услуг, -</w:t>
      </w:r>
    </w:p>
    <w:p w:rsidR="008931E9" w:rsidRDefault="008931E9">
      <w:pPr>
        <w:pStyle w:val="ConsPlusNonformat"/>
        <w:widowControl/>
      </w:pPr>
      <w:r>
        <w:t xml:space="preserve">                                           с учетом положений</w:t>
      </w:r>
    </w:p>
    <w:p w:rsidR="008931E9" w:rsidRDefault="008931E9">
      <w:pPr>
        <w:pStyle w:val="ConsPlusNonformat"/>
        <w:widowControl/>
      </w:pPr>
      <w:r>
        <w:t xml:space="preserve">                                           </w:t>
      </w:r>
      <w:hyperlink r:id="rId140" w:history="1">
        <w:r>
          <w:rPr>
            <w:color w:val="0000FF"/>
          </w:rPr>
          <w:t>пункта 61</w:t>
        </w:r>
      </w:hyperlink>
      <w:r>
        <w:t xml:space="preserve"> Правил</w:t>
      </w:r>
    </w:p>
    <w:p w:rsidR="008931E9" w:rsidRDefault="008931E9">
      <w:pPr>
        <w:pStyle w:val="ConsPlusNonformat"/>
        <w:widowControl/>
      </w:pPr>
      <w:r>
        <w:t xml:space="preserve">                                           предоставления</w:t>
      </w:r>
    </w:p>
    <w:p w:rsidR="008931E9" w:rsidRDefault="008931E9">
      <w:pPr>
        <w:pStyle w:val="ConsPlusNonformat"/>
        <w:widowControl/>
      </w:pPr>
      <w:r>
        <w:t xml:space="preserve">                                           коммунальных услуг</w:t>
      </w:r>
    </w:p>
    <w:p w:rsidR="008931E9" w:rsidRDefault="008931E9">
      <w:pPr>
        <w:pStyle w:val="ConsPlusNonformat"/>
        <w:widowControl/>
      </w:pPr>
      <w:r>
        <w:t xml:space="preserve">                                           гражданам</w:t>
      </w:r>
    </w:p>
    <w:p w:rsidR="008931E9" w:rsidRDefault="008931E9">
      <w:pPr>
        <w:pStyle w:val="ConsPlusNonformat"/>
        <w:widowControl/>
      </w:pPr>
    </w:p>
    <w:p w:rsidR="008931E9" w:rsidRDefault="008931E9">
      <w:pPr>
        <w:pStyle w:val="ConsPlusNonformat"/>
        <w:widowControl/>
      </w:pPr>
      <w:r>
        <w:t xml:space="preserve"> 2. Постоянное     отклонение состава и    при несоответствии</w:t>
      </w:r>
    </w:p>
    <w:p w:rsidR="008931E9" w:rsidRDefault="008931E9">
      <w:pPr>
        <w:pStyle w:val="ConsPlusNonformat"/>
        <w:widowControl/>
      </w:pPr>
      <w:r>
        <w:t xml:space="preserve"> соответствие      свойств холодной воды   состава и свойств воды</w:t>
      </w:r>
    </w:p>
    <w:p w:rsidR="008931E9" w:rsidRDefault="008931E9">
      <w:pPr>
        <w:pStyle w:val="ConsPlusNonformat"/>
        <w:widowControl/>
      </w:pPr>
      <w:r>
        <w:t xml:space="preserve"> состава и свойств от санитарных норм и    санитарным нормам и</w:t>
      </w:r>
    </w:p>
    <w:p w:rsidR="008931E9" w:rsidRDefault="008931E9">
      <w:pPr>
        <w:pStyle w:val="ConsPlusNonformat"/>
        <w:widowControl/>
      </w:pPr>
      <w:r>
        <w:t xml:space="preserve"> воды санитарным   правил не допускается   правилам плата не</w:t>
      </w:r>
    </w:p>
    <w:p w:rsidR="008931E9" w:rsidRDefault="008931E9">
      <w:pPr>
        <w:pStyle w:val="ConsPlusNonformat"/>
        <w:widowControl/>
      </w:pPr>
      <w:r>
        <w:t xml:space="preserve"> нормам и правилам                         вносится за каждый</w:t>
      </w:r>
    </w:p>
    <w:p w:rsidR="008931E9" w:rsidRDefault="008931E9">
      <w:pPr>
        <w:pStyle w:val="ConsPlusNonformat"/>
        <w:widowControl/>
      </w:pPr>
      <w:r>
        <w:t xml:space="preserve">                                           день предоставления</w:t>
      </w:r>
    </w:p>
    <w:p w:rsidR="008931E9" w:rsidRDefault="008931E9">
      <w:pPr>
        <w:pStyle w:val="ConsPlusNonformat"/>
        <w:widowControl/>
      </w:pPr>
      <w:r>
        <w:t xml:space="preserve">                                           коммунальной услуги</w:t>
      </w:r>
    </w:p>
    <w:p w:rsidR="008931E9" w:rsidRDefault="008931E9">
      <w:pPr>
        <w:pStyle w:val="ConsPlusNonformat"/>
        <w:widowControl/>
      </w:pPr>
      <w:r>
        <w:t xml:space="preserve">                                           ненадлежащего качества</w:t>
      </w:r>
    </w:p>
    <w:p w:rsidR="008931E9" w:rsidRDefault="008931E9">
      <w:pPr>
        <w:pStyle w:val="ConsPlusNonformat"/>
        <w:widowControl/>
      </w:pPr>
      <w:r>
        <w:t xml:space="preserve">                                           (независимо от</w:t>
      </w:r>
    </w:p>
    <w:p w:rsidR="008931E9" w:rsidRDefault="008931E9">
      <w:pPr>
        <w:pStyle w:val="ConsPlusNonformat"/>
        <w:widowControl/>
      </w:pPr>
      <w:r>
        <w:t xml:space="preserve">                                           показаний приборов</w:t>
      </w:r>
    </w:p>
    <w:p w:rsidR="008931E9" w:rsidRDefault="008931E9">
      <w:pPr>
        <w:pStyle w:val="ConsPlusNonformat"/>
        <w:widowControl/>
      </w:pPr>
      <w:r>
        <w:t xml:space="preserve">                                           учета)</w:t>
      </w:r>
    </w:p>
    <w:p w:rsidR="008931E9" w:rsidRDefault="008931E9">
      <w:pPr>
        <w:pStyle w:val="ConsPlusNonformat"/>
        <w:widowControl/>
      </w:pPr>
    </w:p>
    <w:p w:rsidR="008931E9" w:rsidRDefault="008931E9">
      <w:pPr>
        <w:pStyle w:val="ConsPlusNonformat"/>
        <w:widowControl/>
      </w:pPr>
      <w:r>
        <w:t xml:space="preserve"> 3. Давление в     отклонение давления не  за каждый час</w:t>
      </w:r>
    </w:p>
    <w:p w:rsidR="008931E9" w:rsidRDefault="008931E9">
      <w:pPr>
        <w:pStyle w:val="ConsPlusNonformat"/>
        <w:widowControl/>
      </w:pPr>
      <w:r>
        <w:t xml:space="preserve"> системе холодного допускается             (суммарно за расчетный</w:t>
      </w:r>
    </w:p>
    <w:p w:rsidR="008931E9" w:rsidRDefault="008931E9">
      <w:pPr>
        <w:pStyle w:val="ConsPlusNonformat"/>
        <w:widowControl/>
      </w:pPr>
      <w:r>
        <w:t xml:space="preserve"> водоснабжения в                           период) периода подачи</w:t>
      </w:r>
    </w:p>
    <w:p w:rsidR="008931E9" w:rsidRDefault="008931E9">
      <w:pPr>
        <w:pStyle w:val="ConsPlusNonformat"/>
        <w:widowControl/>
      </w:pPr>
      <w:r>
        <w:t xml:space="preserve"> точке разбора:                            воды:</w:t>
      </w:r>
    </w:p>
    <w:p w:rsidR="008931E9" w:rsidRDefault="008931E9">
      <w:pPr>
        <w:pStyle w:val="ConsPlusNonformat"/>
        <w:widowControl/>
      </w:pPr>
      <w:r>
        <w:t xml:space="preserve"> в многоквартирных                         при давлении,</w:t>
      </w:r>
    </w:p>
    <w:p w:rsidR="008931E9" w:rsidRDefault="008931E9">
      <w:pPr>
        <w:pStyle w:val="ConsPlusNonformat"/>
        <w:widowControl/>
      </w:pPr>
      <w:r>
        <w:t xml:space="preserve"> домах и жилых                             отличающемся от</w:t>
      </w:r>
    </w:p>
    <w:p w:rsidR="008931E9" w:rsidRDefault="008931E9">
      <w:pPr>
        <w:pStyle w:val="ConsPlusNonformat"/>
        <w:widowControl/>
      </w:pPr>
      <w:r>
        <w:t xml:space="preserve"> домах от 0,03 МПа                         установленного до</w:t>
      </w:r>
    </w:p>
    <w:p w:rsidR="008931E9" w:rsidRDefault="008931E9">
      <w:pPr>
        <w:pStyle w:val="ConsPlusNonformat"/>
        <w:widowControl/>
      </w:pPr>
      <w:r>
        <w:t xml:space="preserve"> (0,3 кгс/кв. см)                          25 процентов, размер</w:t>
      </w:r>
    </w:p>
    <w:p w:rsidR="008931E9" w:rsidRDefault="008931E9">
      <w:pPr>
        <w:pStyle w:val="ConsPlusNonformat"/>
        <w:widowControl/>
      </w:pPr>
      <w:r>
        <w:t xml:space="preserve"> до 0,6 МПа                                ежемесячной платы</w:t>
      </w:r>
    </w:p>
    <w:p w:rsidR="008931E9" w:rsidRDefault="008931E9">
      <w:pPr>
        <w:pStyle w:val="ConsPlusNonformat"/>
        <w:widowControl/>
      </w:pPr>
      <w:r>
        <w:t xml:space="preserve"> (6 кгс/кв. см);                           снижается на</w:t>
      </w:r>
    </w:p>
    <w:p w:rsidR="008931E9" w:rsidRDefault="008931E9">
      <w:pPr>
        <w:pStyle w:val="ConsPlusNonformat"/>
        <w:widowControl/>
      </w:pPr>
      <w:r>
        <w:t xml:space="preserve"> у водоразборных                           0,1 процента;</w:t>
      </w:r>
    </w:p>
    <w:p w:rsidR="008931E9" w:rsidRDefault="008931E9">
      <w:pPr>
        <w:pStyle w:val="ConsPlusNonformat"/>
        <w:widowControl/>
      </w:pPr>
      <w:r>
        <w:t xml:space="preserve"> колонок - не                              при давлении,</w:t>
      </w:r>
    </w:p>
    <w:p w:rsidR="008931E9" w:rsidRDefault="008931E9">
      <w:pPr>
        <w:pStyle w:val="ConsPlusNonformat"/>
        <w:widowControl/>
      </w:pPr>
      <w:r>
        <w:t xml:space="preserve"> менее 0,1 МПа                             отличающемся от</w:t>
      </w:r>
    </w:p>
    <w:p w:rsidR="008931E9" w:rsidRDefault="008931E9">
      <w:pPr>
        <w:pStyle w:val="ConsPlusNonformat"/>
        <w:widowControl/>
      </w:pPr>
      <w:r>
        <w:t xml:space="preserve"> (1 кгс/кв. см)                            установленного более</w:t>
      </w:r>
    </w:p>
    <w:p w:rsidR="008931E9" w:rsidRDefault="008931E9">
      <w:pPr>
        <w:pStyle w:val="ConsPlusNonformat"/>
        <w:widowControl/>
      </w:pPr>
      <w:r>
        <w:t xml:space="preserve">                                           чем на 25 процентов,</w:t>
      </w:r>
    </w:p>
    <w:p w:rsidR="008931E9" w:rsidRDefault="008931E9">
      <w:pPr>
        <w:pStyle w:val="ConsPlusNonformat"/>
        <w:widowControl/>
      </w:pPr>
      <w:r>
        <w:t xml:space="preserve">                                           плата не вносится за</w:t>
      </w:r>
    </w:p>
    <w:p w:rsidR="008931E9" w:rsidRDefault="008931E9">
      <w:pPr>
        <w:pStyle w:val="ConsPlusNonformat"/>
        <w:widowControl/>
      </w:pPr>
      <w:r>
        <w:t xml:space="preserve">                                           каждый день</w:t>
      </w:r>
    </w:p>
    <w:p w:rsidR="008931E9" w:rsidRDefault="008931E9">
      <w:pPr>
        <w:pStyle w:val="ConsPlusNonformat"/>
        <w:widowControl/>
      </w:pPr>
      <w:r>
        <w:t xml:space="preserve">                                           предоставления</w:t>
      </w:r>
    </w:p>
    <w:p w:rsidR="008931E9" w:rsidRDefault="008931E9">
      <w:pPr>
        <w:pStyle w:val="ConsPlusNonformat"/>
        <w:widowControl/>
      </w:pPr>
      <w:r>
        <w:t xml:space="preserve">                                           коммунальной услуги</w:t>
      </w:r>
    </w:p>
    <w:p w:rsidR="008931E9" w:rsidRDefault="008931E9">
      <w:pPr>
        <w:pStyle w:val="ConsPlusNonformat"/>
        <w:widowControl/>
      </w:pPr>
      <w:r>
        <w:t xml:space="preserve">                                           ненадлежащего качества</w:t>
      </w:r>
    </w:p>
    <w:p w:rsidR="008931E9" w:rsidRDefault="008931E9">
      <w:pPr>
        <w:pStyle w:val="ConsPlusNonformat"/>
        <w:widowControl/>
      </w:pPr>
      <w:r>
        <w:t xml:space="preserve">                                           (независимо от</w:t>
      </w:r>
    </w:p>
    <w:p w:rsidR="008931E9" w:rsidRDefault="008931E9">
      <w:pPr>
        <w:pStyle w:val="ConsPlusNonformat"/>
        <w:widowControl/>
      </w:pPr>
      <w:r>
        <w:t xml:space="preserve">                                           показаний приборов</w:t>
      </w:r>
    </w:p>
    <w:p w:rsidR="008931E9" w:rsidRDefault="008931E9">
      <w:pPr>
        <w:pStyle w:val="ConsPlusNonformat"/>
        <w:widowControl/>
      </w:pPr>
      <w:r>
        <w:t xml:space="preserve">                                           учета)</w:t>
      </w:r>
    </w:p>
    <w:p w:rsidR="008931E9" w:rsidRDefault="008931E9">
      <w:pPr>
        <w:pStyle w:val="ConsPlusNonformat"/>
        <w:widowControl/>
      </w:pPr>
    </w:p>
    <w:p w:rsidR="008931E9" w:rsidRDefault="008931E9">
      <w:pPr>
        <w:pStyle w:val="ConsPlusNonformat"/>
        <w:widowControl/>
      </w:pPr>
      <w:r>
        <w:t xml:space="preserve">                    II. Горячее водоснабжение</w:t>
      </w:r>
    </w:p>
    <w:p w:rsidR="008931E9" w:rsidRDefault="008931E9">
      <w:pPr>
        <w:pStyle w:val="ConsPlusNonformat"/>
        <w:widowControl/>
      </w:pPr>
    </w:p>
    <w:p w:rsidR="008931E9" w:rsidRDefault="008931E9">
      <w:pPr>
        <w:pStyle w:val="ConsPlusNonformat"/>
        <w:widowControl/>
      </w:pPr>
      <w:r>
        <w:t xml:space="preserve"> 4. Бесперебойное  допустимая              за каждый час,</w:t>
      </w:r>
    </w:p>
    <w:p w:rsidR="008931E9" w:rsidRDefault="008931E9">
      <w:pPr>
        <w:pStyle w:val="ConsPlusNonformat"/>
        <w:widowControl/>
      </w:pPr>
      <w:r>
        <w:t xml:space="preserve"> круглосуточное    продолжительность       превышающий (суммарно</w:t>
      </w:r>
    </w:p>
    <w:p w:rsidR="008931E9" w:rsidRDefault="008931E9">
      <w:pPr>
        <w:pStyle w:val="ConsPlusNonformat"/>
        <w:widowControl/>
      </w:pPr>
      <w:r>
        <w:lastRenderedPageBreak/>
        <w:t xml:space="preserve"> горячее           перерыва подачи         за расчетный период)</w:t>
      </w:r>
    </w:p>
    <w:p w:rsidR="008931E9" w:rsidRDefault="008931E9">
      <w:pPr>
        <w:pStyle w:val="ConsPlusNonformat"/>
        <w:widowControl/>
      </w:pPr>
      <w:r>
        <w:t xml:space="preserve"> водоснабжение в   горячей воды:           допустимый период</w:t>
      </w:r>
    </w:p>
    <w:p w:rsidR="008931E9" w:rsidRDefault="008931E9">
      <w:pPr>
        <w:pStyle w:val="ConsPlusNonformat"/>
        <w:widowControl/>
      </w:pPr>
      <w:r>
        <w:t xml:space="preserve"> течение года      8 часов (суммарно) в    перерыва подачи воды,</w:t>
      </w:r>
    </w:p>
    <w:p w:rsidR="008931E9" w:rsidRDefault="008931E9">
      <w:pPr>
        <w:pStyle w:val="ConsPlusNonformat"/>
        <w:widowControl/>
      </w:pPr>
      <w:r>
        <w:t xml:space="preserve">                   течение одного месяца;  размер ежемесячной</w:t>
      </w:r>
    </w:p>
    <w:p w:rsidR="008931E9" w:rsidRDefault="008931E9">
      <w:pPr>
        <w:pStyle w:val="ConsPlusNonformat"/>
        <w:widowControl/>
      </w:pPr>
      <w:r>
        <w:t xml:space="preserve">                   4 часа единовременно,   платы снижается на</w:t>
      </w:r>
    </w:p>
    <w:p w:rsidR="008931E9" w:rsidRDefault="008931E9">
      <w:pPr>
        <w:pStyle w:val="ConsPlusNonformat"/>
        <w:widowControl/>
      </w:pPr>
      <w:r>
        <w:t xml:space="preserve">                   а при аварии на         0,15 процента размера</w:t>
      </w:r>
    </w:p>
    <w:p w:rsidR="008931E9" w:rsidRDefault="008931E9">
      <w:pPr>
        <w:pStyle w:val="ConsPlusNonformat"/>
        <w:widowControl/>
      </w:pPr>
      <w:r>
        <w:t xml:space="preserve">                   тупиковой магистрали -  платы, определенной</w:t>
      </w:r>
    </w:p>
    <w:p w:rsidR="008931E9" w:rsidRDefault="008931E9">
      <w:pPr>
        <w:pStyle w:val="ConsPlusNonformat"/>
        <w:widowControl/>
      </w:pPr>
      <w:r>
        <w:t xml:space="preserve">                   24 часа;                исходя из показаний</w:t>
      </w:r>
    </w:p>
    <w:p w:rsidR="008931E9" w:rsidRDefault="008931E9">
      <w:pPr>
        <w:pStyle w:val="ConsPlusNonformat"/>
        <w:widowControl/>
      </w:pPr>
      <w:r>
        <w:t xml:space="preserve">                   для проведения 1 раз    приборов учета или</w:t>
      </w:r>
    </w:p>
    <w:p w:rsidR="008931E9" w:rsidRDefault="008931E9">
      <w:pPr>
        <w:pStyle w:val="ConsPlusNonformat"/>
        <w:widowControl/>
      </w:pPr>
      <w:r>
        <w:t xml:space="preserve">                   в год профилактических  исходя из нормативов</w:t>
      </w:r>
    </w:p>
    <w:p w:rsidR="008931E9" w:rsidRDefault="008931E9">
      <w:pPr>
        <w:pStyle w:val="ConsPlusNonformat"/>
        <w:widowControl/>
      </w:pPr>
      <w:r>
        <w:t xml:space="preserve">                   работ в соответствии    потребления</w:t>
      </w:r>
    </w:p>
    <w:p w:rsidR="008931E9" w:rsidRDefault="008931E9">
      <w:pPr>
        <w:pStyle w:val="ConsPlusNonformat"/>
        <w:widowControl/>
      </w:pPr>
      <w:r>
        <w:t xml:space="preserve">                   с </w:t>
      </w:r>
      <w:hyperlink r:id="rId141" w:history="1">
        <w:r>
          <w:rPr>
            <w:color w:val="0000FF"/>
          </w:rPr>
          <w:t>пунктом 10</w:t>
        </w:r>
      </w:hyperlink>
      <w:r>
        <w:t xml:space="preserve"> Правил     коммунальных услуг, -</w:t>
      </w:r>
    </w:p>
    <w:p w:rsidR="008931E9" w:rsidRDefault="008931E9">
      <w:pPr>
        <w:pStyle w:val="ConsPlusNonformat"/>
        <w:widowControl/>
      </w:pPr>
      <w:r>
        <w:t xml:space="preserve">                   предоставления          с учетом положений</w:t>
      </w:r>
    </w:p>
    <w:p w:rsidR="008931E9" w:rsidRDefault="008931E9">
      <w:pPr>
        <w:pStyle w:val="ConsPlusNonformat"/>
        <w:widowControl/>
      </w:pPr>
      <w:r>
        <w:t xml:space="preserve">                   коммунальных услуг      </w:t>
      </w:r>
      <w:hyperlink r:id="rId142" w:history="1">
        <w:r>
          <w:rPr>
            <w:color w:val="0000FF"/>
          </w:rPr>
          <w:t>пункта 61</w:t>
        </w:r>
      </w:hyperlink>
      <w:r>
        <w:t xml:space="preserve"> Правил</w:t>
      </w:r>
    </w:p>
    <w:p w:rsidR="008931E9" w:rsidRDefault="008931E9">
      <w:pPr>
        <w:pStyle w:val="ConsPlusNonformat"/>
        <w:widowControl/>
      </w:pPr>
      <w:r>
        <w:t xml:space="preserve">                   гражданам               предоставления</w:t>
      </w:r>
    </w:p>
    <w:p w:rsidR="008931E9" w:rsidRDefault="008931E9">
      <w:pPr>
        <w:pStyle w:val="ConsPlusNonformat"/>
        <w:widowControl/>
      </w:pPr>
      <w:r>
        <w:t xml:space="preserve">                                           коммунальных услуг</w:t>
      </w:r>
    </w:p>
    <w:p w:rsidR="008931E9" w:rsidRDefault="008931E9">
      <w:pPr>
        <w:pStyle w:val="ConsPlusNonformat"/>
        <w:widowControl/>
      </w:pPr>
      <w:r>
        <w:t xml:space="preserve">                                           гражданам</w:t>
      </w:r>
    </w:p>
    <w:p w:rsidR="008931E9" w:rsidRDefault="008931E9">
      <w:pPr>
        <w:pStyle w:val="ConsPlusNonformat"/>
        <w:widowControl/>
      </w:pPr>
    </w:p>
    <w:p w:rsidR="008931E9" w:rsidRDefault="008931E9">
      <w:pPr>
        <w:pStyle w:val="ConsPlusNonformat"/>
        <w:widowControl/>
      </w:pPr>
      <w:r>
        <w:t xml:space="preserve"> 5. Обеспечение    допустимое отклонение   за каждые 3 град. C</w:t>
      </w:r>
    </w:p>
    <w:p w:rsidR="008931E9" w:rsidRDefault="008931E9">
      <w:pPr>
        <w:pStyle w:val="ConsPlusNonformat"/>
        <w:widowControl/>
      </w:pPr>
      <w:r>
        <w:t xml:space="preserve"> температуры       температуры горячей     снижения температуры</w:t>
      </w:r>
    </w:p>
    <w:p w:rsidR="008931E9" w:rsidRDefault="008931E9">
      <w:pPr>
        <w:pStyle w:val="ConsPlusNonformat"/>
        <w:widowControl/>
      </w:pPr>
      <w:r>
        <w:t xml:space="preserve"> горячей           воды в точке разбора:   свыше допустимых</w:t>
      </w:r>
    </w:p>
    <w:p w:rsidR="008931E9" w:rsidRDefault="008931E9">
      <w:pPr>
        <w:pStyle w:val="ConsPlusNonformat"/>
        <w:widowControl/>
      </w:pPr>
      <w:r>
        <w:t xml:space="preserve"> воды в точке      в ночное время (с       отклонений размер</w:t>
      </w:r>
    </w:p>
    <w:p w:rsidR="008931E9" w:rsidRDefault="008931E9">
      <w:pPr>
        <w:pStyle w:val="ConsPlusNonformat"/>
        <w:widowControl/>
      </w:pPr>
      <w:r>
        <w:t xml:space="preserve"> разбора:          23.00 до 6.00 часов)    платы снижается на 0,1</w:t>
      </w:r>
    </w:p>
    <w:p w:rsidR="008931E9" w:rsidRDefault="008931E9">
      <w:pPr>
        <w:pStyle w:val="ConsPlusNonformat"/>
        <w:widowControl/>
      </w:pPr>
      <w:r>
        <w:t xml:space="preserve"> не менее 60 град. не более чем на         процента за каждый час</w:t>
      </w:r>
    </w:p>
    <w:p w:rsidR="008931E9" w:rsidRDefault="008931E9">
      <w:pPr>
        <w:pStyle w:val="ConsPlusNonformat"/>
        <w:widowControl/>
      </w:pPr>
      <w:r>
        <w:t xml:space="preserve"> C - для открытых  5 град. C;              превышения (суммарно</w:t>
      </w:r>
    </w:p>
    <w:p w:rsidR="008931E9" w:rsidRDefault="008931E9">
      <w:pPr>
        <w:pStyle w:val="ConsPlusNonformat"/>
        <w:widowControl/>
      </w:pPr>
      <w:r>
        <w:t xml:space="preserve"> систем            в дневное время (с      за расчетный период)</w:t>
      </w:r>
    </w:p>
    <w:p w:rsidR="008931E9" w:rsidRDefault="008931E9">
      <w:pPr>
        <w:pStyle w:val="ConsPlusNonformat"/>
        <w:widowControl/>
      </w:pPr>
      <w:r>
        <w:t xml:space="preserve"> централизованного 6.00 до 23.00 часов)    допустимой</w:t>
      </w:r>
    </w:p>
    <w:p w:rsidR="008931E9" w:rsidRDefault="008931E9">
      <w:pPr>
        <w:pStyle w:val="ConsPlusNonformat"/>
        <w:widowControl/>
      </w:pPr>
      <w:r>
        <w:t xml:space="preserve"> теплоснабжения;   не более чем на         продолжительности</w:t>
      </w:r>
    </w:p>
    <w:p w:rsidR="008931E9" w:rsidRDefault="008931E9">
      <w:pPr>
        <w:pStyle w:val="ConsPlusNonformat"/>
        <w:widowControl/>
      </w:pPr>
      <w:r>
        <w:t xml:space="preserve"> не менее 50 град. 3 град. C               нарушения;</w:t>
      </w:r>
    </w:p>
    <w:p w:rsidR="008931E9" w:rsidRDefault="008931E9">
      <w:pPr>
        <w:pStyle w:val="ConsPlusNonformat"/>
        <w:widowControl/>
      </w:pPr>
      <w:r>
        <w:t xml:space="preserve"> C - для закрытых                          при снижении</w:t>
      </w:r>
    </w:p>
    <w:p w:rsidR="008931E9" w:rsidRDefault="008931E9">
      <w:pPr>
        <w:pStyle w:val="ConsPlusNonformat"/>
        <w:widowControl/>
      </w:pPr>
      <w:r>
        <w:t xml:space="preserve"> систем                                    температуры горячей</w:t>
      </w:r>
    </w:p>
    <w:p w:rsidR="008931E9" w:rsidRDefault="008931E9">
      <w:pPr>
        <w:pStyle w:val="ConsPlusNonformat"/>
        <w:widowControl/>
      </w:pPr>
      <w:r>
        <w:t xml:space="preserve"> централизованного                         воды ниже 40 град. C</w:t>
      </w:r>
    </w:p>
    <w:p w:rsidR="008931E9" w:rsidRDefault="008931E9">
      <w:pPr>
        <w:pStyle w:val="ConsPlusNonformat"/>
        <w:widowControl/>
      </w:pPr>
      <w:r>
        <w:t xml:space="preserve"> теплоснабжения;                           оплата потребленной</w:t>
      </w:r>
    </w:p>
    <w:p w:rsidR="008931E9" w:rsidRDefault="008931E9">
      <w:pPr>
        <w:pStyle w:val="ConsPlusNonformat"/>
        <w:widowControl/>
      </w:pPr>
      <w:r>
        <w:t xml:space="preserve"> не более 75 град.                         воды производится по</w:t>
      </w:r>
    </w:p>
    <w:p w:rsidR="008931E9" w:rsidRDefault="008931E9">
      <w:pPr>
        <w:pStyle w:val="ConsPlusNonformat"/>
        <w:widowControl/>
      </w:pPr>
      <w:r>
        <w:t xml:space="preserve"> C - для любых                             тарифу за холодную</w:t>
      </w:r>
    </w:p>
    <w:p w:rsidR="008931E9" w:rsidRDefault="008931E9">
      <w:pPr>
        <w:pStyle w:val="ConsPlusNonformat"/>
        <w:widowControl/>
      </w:pPr>
      <w:r>
        <w:t xml:space="preserve"> систем                                    воду</w:t>
      </w:r>
    </w:p>
    <w:p w:rsidR="008931E9" w:rsidRDefault="008931E9">
      <w:pPr>
        <w:pStyle w:val="ConsPlusNonformat"/>
        <w:widowControl/>
      </w:pPr>
      <w:r>
        <w:t xml:space="preserve"> теплоснабжения</w:t>
      </w:r>
    </w:p>
    <w:p w:rsidR="008931E9" w:rsidRDefault="008931E9">
      <w:pPr>
        <w:pStyle w:val="ConsPlusNonformat"/>
        <w:widowControl/>
      </w:pPr>
    </w:p>
    <w:p w:rsidR="008931E9" w:rsidRDefault="008931E9">
      <w:pPr>
        <w:pStyle w:val="ConsPlusNonformat"/>
        <w:widowControl/>
      </w:pPr>
      <w:r>
        <w:t xml:space="preserve"> 6. Постоянное     отклонение состава и    при несоответствии</w:t>
      </w:r>
    </w:p>
    <w:p w:rsidR="008931E9" w:rsidRDefault="008931E9">
      <w:pPr>
        <w:pStyle w:val="ConsPlusNonformat"/>
        <w:widowControl/>
      </w:pPr>
      <w:r>
        <w:t xml:space="preserve"> соответствие      свойств горячей воды    состава и свойств воды</w:t>
      </w:r>
    </w:p>
    <w:p w:rsidR="008931E9" w:rsidRDefault="008931E9">
      <w:pPr>
        <w:pStyle w:val="ConsPlusNonformat"/>
        <w:widowControl/>
      </w:pPr>
      <w:r>
        <w:t xml:space="preserve"> состава и свойств от санитарных норм и    санитарным нормам и</w:t>
      </w:r>
    </w:p>
    <w:p w:rsidR="008931E9" w:rsidRDefault="008931E9">
      <w:pPr>
        <w:pStyle w:val="ConsPlusNonformat"/>
        <w:widowControl/>
      </w:pPr>
      <w:r>
        <w:t xml:space="preserve"> горячей воды      правил не допускается   правилам плата не</w:t>
      </w:r>
    </w:p>
    <w:p w:rsidR="008931E9" w:rsidRDefault="008931E9">
      <w:pPr>
        <w:pStyle w:val="ConsPlusNonformat"/>
        <w:widowControl/>
      </w:pPr>
      <w:r>
        <w:t xml:space="preserve"> санитарным нормам                         вносится за каждый</w:t>
      </w:r>
    </w:p>
    <w:p w:rsidR="008931E9" w:rsidRDefault="008931E9">
      <w:pPr>
        <w:pStyle w:val="ConsPlusNonformat"/>
        <w:widowControl/>
      </w:pPr>
      <w:r>
        <w:t xml:space="preserve"> и правилам                                день предоставления</w:t>
      </w:r>
    </w:p>
    <w:p w:rsidR="008931E9" w:rsidRDefault="008931E9">
      <w:pPr>
        <w:pStyle w:val="ConsPlusNonformat"/>
        <w:widowControl/>
      </w:pPr>
      <w:r>
        <w:t xml:space="preserve">                                           коммунальной услуги</w:t>
      </w:r>
    </w:p>
    <w:p w:rsidR="008931E9" w:rsidRDefault="008931E9">
      <w:pPr>
        <w:pStyle w:val="ConsPlusNonformat"/>
        <w:widowControl/>
      </w:pPr>
      <w:r>
        <w:t xml:space="preserve">                                           ненадлежащего качества</w:t>
      </w:r>
    </w:p>
    <w:p w:rsidR="008931E9" w:rsidRDefault="008931E9">
      <w:pPr>
        <w:pStyle w:val="ConsPlusNonformat"/>
        <w:widowControl/>
      </w:pPr>
      <w:r>
        <w:t xml:space="preserve">                                           (независимо от</w:t>
      </w:r>
    </w:p>
    <w:p w:rsidR="008931E9" w:rsidRDefault="008931E9">
      <w:pPr>
        <w:pStyle w:val="ConsPlusNonformat"/>
        <w:widowControl/>
      </w:pPr>
      <w:r>
        <w:t xml:space="preserve">                                           показаний приборов</w:t>
      </w:r>
    </w:p>
    <w:p w:rsidR="008931E9" w:rsidRDefault="008931E9">
      <w:pPr>
        <w:pStyle w:val="ConsPlusNonformat"/>
        <w:widowControl/>
      </w:pPr>
      <w:r>
        <w:t xml:space="preserve">                                           учета)</w:t>
      </w:r>
    </w:p>
    <w:p w:rsidR="008931E9" w:rsidRDefault="008931E9">
      <w:pPr>
        <w:pStyle w:val="ConsPlusNonformat"/>
        <w:widowControl/>
      </w:pPr>
    </w:p>
    <w:p w:rsidR="008931E9" w:rsidRDefault="008931E9">
      <w:pPr>
        <w:pStyle w:val="ConsPlusNonformat"/>
        <w:widowControl/>
      </w:pPr>
      <w:r>
        <w:t xml:space="preserve"> 7. Давление в     отклонение давления не  за каждый час</w:t>
      </w:r>
    </w:p>
    <w:p w:rsidR="008931E9" w:rsidRDefault="008931E9">
      <w:pPr>
        <w:pStyle w:val="ConsPlusNonformat"/>
        <w:widowControl/>
      </w:pPr>
      <w:r>
        <w:t xml:space="preserve"> системе горячего  допускается             (суммарно за расчетный</w:t>
      </w:r>
    </w:p>
    <w:p w:rsidR="008931E9" w:rsidRDefault="008931E9">
      <w:pPr>
        <w:pStyle w:val="ConsPlusNonformat"/>
        <w:widowControl/>
      </w:pPr>
      <w:r>
        <w:t xml:space="preserve"> водоснабжения                             период) периода подачи</w:t>
      </w:r>
    </w:p>
    <w:p w:rsidR="008931E9" w:rsidRDefault="008931E9">
      <w:pPr>
        <w:pStyle w:val="ConsPlusNonformat"/>
        <w:widowControl/>
      </w:pPr>
      <w:r>
        <w:t xml:space="preserve"> в точке разбора                           воды:</w:t>
      </w:r>
    </w:p>
    <w:p w:rsidR="008931E9" w:rsidRDefault="008931E9">
      <w:pPr>
        <w:pStyle w:val="ConsPlusNonformat"/>
        <w:widowControl/>
      </w:pPr>
      <w:r>
        <w:t xml:space="preserve"> от 0,03 МПа (0,3                          при давлении,</w:t>
      </w:r>
    </w:p>
    <w:p w:rsidR="008931E9" w:rsidRDefault="008931E9">
      <w:pPr>
        <w:pStyle w:val="ConsPlusNonformat"/>
        <w:widowControl/>
      </w:pPr>
      <w:r>
        <w:t xml:space="preserve"> кгс/кв. см)                               отличающемся от</w:t>
      </w:r>
    </w:p>
    <w:p w:rsidR="008931E9" w:rsidRDefault="008931E9">
      <w:pPr>
        <w:pStyle w:val="ConsPlusNonformat"/>
        <w:widowControl/>
      </w:pPr>
      <w:r>
        <w:t xml:space="preserve"> до 0,45 МПа                               установленного до 25</w:t>
      </w:r>
    </w:p>
    <w:p w:rsidR="008931E9" w:rsidRDefault="008931E9">
      <w:pPr>
        <w:pStyle w:val="ConsPlusNonformat"/>
        <w:widowControl/>
      </w:pPr>
      <w:r>
        <w:t xml:space="preserve"> (4,5 кгс/кв. см)                          процентов, размер</w:t>
      </w:r>
    </w:p>
    <w:p w:rsidR="008931E9" w:rsidRDefault="008931E9">
      <w:pPr>
        <w:pStyle w:val="ConsPlusNonformat"/>
        <w:widowControl/>
      </w:pPr>
      <w:r>
        <w:t xml:space="preserve">                                           ежемесячной платы</w:t>
      </w:r>
    </w:p>
    <w:p w:rsidR="008931E9" w:rsidRDefault="008931E9">
      <w:pPr>
        <w:pStyle w:val="ConsPlusNonformat"/>
        <w:widowControl/>
      </w:pPr>
      <w:r>
        <w:t xml:space="preserve">                                           снижается на</w:t>
      </w:r>
    </w:p>
    <w:p w:rsidR="008931E9" w:rsidRDefault="008931E9">
      <w:pPr>
        <w:pStyle w:val="ConsPlusNonformat"/>
        <w:widowControl/>
      </w:pPr>
      <w:r>
        <w:t xml:space="preserve">                                           0,1 процента;</w:t>
      </w:r>
    </w:p>
    <w:p w:rsidR="008931E9" w:rsidRDefault="008931E9">
      <w:pPr>
        <w:pStyle w:val="ConsPlusNonformat"/>
        <w:widowControl/>
      </w:pPr>
      <w:r>
        <w:t xml:space="preserve">                                           при давлении,</w:t>
      </w:r>
    </w:p>
    <w:p w:rsidR="008931E9" w:rsidRDefault="008931E9">
      <w:pPr>
        <w:pStyle w:val="ConsPlusNonformat"/>
        <w:widowControl/>
      </w:pPr>
      <w:r>
        <w:t xml:space="preserve">                                           отличающемся от</w:t>
      </w:r>
    </w:p>
    <w:p w:rsidR="008931E9" w:rsidRDefault="008931E9">
      <w:pPr>
        <w:pStyle w:val="ConsPlusNonformat"/>
        <w:widowControl/>
      </w:pPr>
      <w:r>
        <w:t xml:space="preserve">                                           установленного более</w:t>
      </w:r>
    </w:p>
    <w:p w:rsidR="008931E9" w:rsidRDefault="008931E9">
      <w:pPr>
        <w:pStyle w:val="ConsPlusNonformat"/>
        <w:widowControl/>
      </w:pPr>
      <w:r>
        <w:lastRenderedPageBreak/>
        <w:t xml:space="preserve">                                           чем на 25 процентов,</w:t>
      </w:r>
    </w:p>
    <w:p w:rsidR="008931E9" w:rsidRDefault="008931E9">
      <w:pPr>
        <w:pStyle w:val="ConsPlusNonformat"/>
        <w:widowControl/>
      </w:pPr>
      <w:r>
        <w:t xml:space="preserve">                                           плата не вносится за</w:t>
      </w:r>
    </w:p>
    <w:p w:rsidR="008931E9" w:rsidRDefault="008931E9">
      <w:pPr>
        <w:pStyle w:val="ConsPlusNonformat"/>
        <w:widowControl/>
      </w:pPr>
      <w:r>
        <w:t xml:space="preserve">                                           каждый день</w:t>
      </w:r>
    </w:p>
    <w:p w:rsidR="008931E9" w:rsidRDefault="008931E9">
      <w:pPr>
        <w:pStyle w:val="ConsPlusNonformat"/>
        <w:widowControl/>
      </w:pPr>
      <w:r>
        <w:t xml:space="preserve">                                           предоставления</w:t>
      </w:r>
    </w:p>
    <w:p w:rsidR="008931E9" w:rsidRDefault="008931E9">
      <w:pPr>
        <w:pStyle w:val="ConsPlusNonformat"/>
        <w:widowControl/>
      </w:pPr>
      <w:r>
        <w:t xml:space="preserve">                                           коммунальной услуги</w:t>
      </w:r>
    </w:p>
    <w:p w:rsidR="008931E9" w:rsidRDefault="008931E9">
      <w:pPr>
        <w:pStyle w:val="ConsPlusNonformat"/>
        <w:widowControl/>
      </w:pPr>
      <w:r>
        <w:t xml:space="preserve">                                           ненадлежащего качества</w:t>
      </w:r>
    </w:p>
    <w:p w:rsidR="008931E9" w:rsidRDefault="008931E9">
      <w:pPr>
        <w:pStyle w:val="ConsPlusNonformat"/>
        <w:widowControl/>
      </w:pPr>
      <w:r>
        <w:t xml:space="preserve">                                           (независимо от</w:t>
      </w:r>
    </w:p>
    <w:p w:rsidR="008931E9" w:rsidRDefault="008931E9">
      <w:pPr>
        <w:pStyle w:val="ConsPlusNonformat"/>
        <w:widowControl/>
      </w:pPr>
      <w:r>
        <w:t xml:space="preserve">                                           показаний приборов</w:t>
      </w:r>
    </w:p>
    <w:p w:rsidR="008931E9" w:rsidRDefault="008931E9">
      <w:pPr>
        <w:pStyle w:val="ConsPlusNonformat"/>
        <w:widowControl/>
      </w:pPr>
      <w:r>
        <w:t xml:space="preserve">                                           учета)</w:t>
      </w:r>
    </w:p>
    <w:p w:rsidR="008931E9" w:rsidRDefault="008931E9">
      <w:pPr>
        <w:pStyle w:val="ConsPlusNonformat"/>
        <w:widowControl/>
      </w:pPr>
    </w:p>
    <w:p w:rsidR="008931E9" w:rsidRDefault="008931E9">
      <w:pPr>
        <w:pStyle w:val="ConsPlusNonformat"/>
        <w:widowControl/>
      </w:pPr>
      <w:r>
        <w:t xml:space="preserve">                        III. Водоотведение</w:t>
      </w:r>
    </w:p>
    <w:p w:rsidR="008931E9" w:rsidRDefault="008931E9">
      <w:pPr>
        <w:pStyle w:val="ConsPlusNonformat"/>
        <w:widowControl/>
      </w:pPr>
    </w:p>
    <w:p w:rsidR="008931E9" w:rsidRDefault="008931E9">
      <w:pPr>
        <w:pStyle w:val="ConsPlusNonformat"/>
        <w:widowControl/>
      </w:pPr>
      <w:r>
        <w:t xml:space="preserve"> 8. Бесперебойное  допустимая              за каждый час,</w:t>
      </w:r>
    </w:p>
    <w:p w:rsidR="008931E9" w:rsidRDefault="008931E9">
      <w:pPr>
        <w:pStyle w:val="ConsPlusNonformat"/>
        <w:widowControl/>
      </w:pPr>
      <w:r>
        <w:t xml:space="preserve"> круглосуточное    продолжительность       превышающий (суммарно</w:t>
      </w:r>
    </w:p>
    <w:p w:rsidR="008931E9" w:rsidRDefault="008931E9">
      <w:pPr>
        <w:pStyle w:val="ConsPlusNonformat"/>
        <w:widowControl/>
      </w:pPr>
      <w:r>
        <w:t xml:space="preserve"> водоотведение в   перерыва                за расчетный период)</w:t>
      </w:r>
    </w:p>
    <w:p w:rsidR="008931E9" w:rsidRDefault="008931E9">
      <w:pPr>
        <w:pStyle w:val="ConsPlusNonformat"/>
        <w:widowControl/>
      </w:pPr>
      <w:r>
        <w:t xml:space="preserve"> течение года      водоотведения:          допустимую</w:t>
      </w:r>
    </w:p>
    <w:p w:rsidR="008931E9" w:rsidRDefault="008931E9">
      <w:pPr>
        <w:pStyle w:val="ConsPlusNonformat"/>
        <w:widowControl/>
      </w:pPr>
      <w:r>
        <w:t xml:space="preserve">                   не более 8 часов        продолжительность</w:t>
      </w:r>
    </w:p>
    <w:p w:rsidR="008931E9" w:rsidRDefault="008931E9">
      <w:pPr>
        <w:pStyle w:val="ConsPlusNonformat"/>
        <w:widowControl/>
      </w:pPr>
      <w:r>
        <w:t xml:space="preserve">                   (суммарно) в течение    перерыва</w:t>
      </w:r>
    </w:p>
    <w:p w:rsidR="008931E9" w:rsidRDefault="008931E9">
      <w:pPr>
        <w:pStyle w:val="ConsPlusNonformat"/>
        <w:widowControl/>
      </w:pPr>
      <w:r>
        <w:t xml:space="preserve">                   одного месяца;          водоотведения,</w:t>
      </w:r>
    </w:p>
    <w:p w:rsidR="008931E9" w:rsidRDefault="008931E9">
      <w:pPr>
        <w:pStyle w:val="ConsPlusNonformat"/>
        <w:widowControl/>
      </w:pPr>
      <w:r>
        <w:t xml:space="preserve">                   4 часа единовременно    размер платы снижается</w:t>
      </w:r>
    </w:p>
    <w:p w:rsidR="008931E9" w:rsidRDefault="008931E9">
      <w:pPr>
        <w:pStyle w:val="ConsPlusNonformat"/>
        <w:widowControl/>
      </w:pPr>
      <w:r>
        <w:t xml:space="preserve">                   (в том числе при        на 0,15 процента</w:t>
      </w:r>
    </w:p>
    <w:p w:rsidR="008931E9" w:rsidRDefault="008931E9">
      <w:pPr>
        <w:pStyle w:val="ConsPlusNonformat"/>
        <w:widowControl/>
      </w:pPr>
      <w:r>
        <w:t xml:space="preserve">                   аварии)                 размера платы,</w:t>
      </w:r>
    </w:p>
    <w:p w:rsidR="008931E9" w:rsidRDefault="008931E9">
      <w:pPr>
        <w:pStyle w:val="ConsPlusNonformat"/>
        <w:widowControl/>
      </w:pPr>
      <w:r>
        <w:t xml:space="preserve">                                           определенной исходя из</w:t>
      </w:r>
    </w:p>
    <w:p w:rsidR="008931E9" w:rsidRDefault="008931E9">
      <w:pPr>
        <w:pStyle w:val="ConsPlusNonformat"/>
        <w:widowControl/>
      </w:pPr>
      <w:r>
        <w:t xml:space="preserve">                                           показаний приборов</w:t>
      </w:r>
    </w:p>
    <w:p w:rsidR="008931E9" w:rsidRDefault="008931E9">
      <w:pPr>
        <w:pStyle w:val="ConsPlusNonformat"/>
        <w:widowControl/>
      </w:pPr>
      <w:r>
        <w:t xml:space="preserve">                                           учета или исходя из</w:t>
      </w:r>
    </w:p>
    <w:p w:rsidR="008931E9" w:rsidRDefault="008931E9">
      <w:pPr>
        <w:pStyle w:val="ConsPlusNonformat"/>
        <w:widowControl/>
      </w:pPr>
      <w:r>
        <w:t xml:space="preserve">                                           нормативов потребления</w:t>
      </w:r>
    </w:p>
    <w:p w:rsidR="008931E9" w:rsidRDefault="008931E9">
      <w:pPr>
        <w:pStyle w:val="ConsPlusNonformat"/>
        <w:widowControl/>
      </w:pPr>
      <w:r>
        <w:t xml:space="preserve">                                           коммунальных услуг, -</w:t>
      </w:r>
    </w:p>
    <w:p w:rsidR="008931E9" w:rsidRDefault="008931E9">
      <w:pPr>
        <w:pStyle w:val="ConsPlusNonformat"/>
        <w:widowControl/>
      </w:pPr>
      <w:r>
        <w:t xml:space="preserve">                                           с учетом положений</w:t>
      </w:r>
    </w:p>
    <w:p w:rsidR="008931E9" w:rsidRDefault="008931E9">
      <w:pPr>
        <w:pStyle w:val="ConsPlusNonformat"/>
        <w:widowControl/>
      </w:pPr>
      <w:r>
        <w:t xml:space="preserve">                                           </w:t>
      </w:r>
      <w:hyperlink r:id="rId143" w:history="1">
        <w:r>
          <w:rPr>
            <w:color w:val="0000FF"/>
          </w:rPr>
          <w:t>пункта 61</w:t>
        </w:r>
      </w:hyperlink>
      <w:r>
        <w:t xml:space="preserve"> Правил</w:t>
      </w:r>
    </w:p>
    <w:p w:rsidR="008931E9" w:rsidRDefault="008931E9">
      <w:pPr>
        <w:pStyle w:val="ConsPlusNonformat"/>
        <w:widowControl/>
      </w:pPr>
      <w:r>
        <w:t xml:space="preserve">                                           предоставления</w:t>
      </w:r>
    </w:p>
    <w:p w:rsidR="008931E9" w:rsidRDefault="008931E9">
      <w:pPr>
        <w:pStyle w:val="ConsPlusNonformat"/>
        <w:widowControl/>
      </w:pPr>
      <w:r>
        <w:t xml:space="preserve">                                           коммунальных услуг</w:t>
      </w:r>
    </w:p>
    <w:p w:rsidR="008931E9" w:rsidRDefault="008931E9">
      <w:pPr>
        <w:pStyle w:val="ConsPlusNonformat"/>
        <w:widowControl/>
      </w:pPr>
      <w:r>
        <w:t xml:space="preserve">                                           гражданам</w:t>
      </w:r>
    </w:p>
    <w:p w:rsidR="008931E9" w:rsidRDefault="008931E9">
      <w:pPr>
        <w:pStyle w:val="ConsPlusNonformat"/>
        <w:widowControl/>
      </w:pPr>
    </w:p>
    <w:p w:rsidR="008931E9" w:rsidRDefault="008931E9">
      <w:pPr>
        <w:pStyle w:val="ConsPlusNonformat"/>
        <w:widowControl/>
      </w:pPr>
      <w:r>
        <w:t xml:space="preserve">                       IV. Электроснабжение</w:t>
      </w:r>
    </w:p>
    <w:p w:rsidR="008931E9" w:rsidRDefault="008931E9">
      <w:pPr>
        <w:pStyle w:val="ConsPlusNonformat"/>
        <w:widowControl/>
      </w:pPr>
    </w:p>
    <w:p w:rsidR="008931E9" w:rsidRDefault="008931E9">
      <w:pPr>
        <w:pStyle w:val="ConsPlusNonformat"/>
        <w:widowControl/>
      </w:pPr>
      <w:r>
        <w:t xml:space="preserve"> 9. Бесперебойное  допустимая              за каждый час</w:t>
      </w:r>
    </w:p>
    <w:p w:rsidR="008931E9" w:rsidRDefault="008931E9">
      <w:pPr>
        <w:pStyle w:val="ConsPlusNonformat"/>
        <w:widowControl/>
      </w:pPr>
      <w:r>
        <w:t xml:space="preserve"> круглосуточное    продолжительность       превышения допустимой</w:t>
      </w:r>
    </w:p>
    <w:p w:rsidR="008931E9" w:rsidRDefault="008931E9">
      <w:pPr>
        <w:pStyle w:val="ConsPlusNonformat"/>
        <w:widowControl/>
      </w:pPr>
      <w:r>
        <w:t xml:space="preserve"> электроснабжение  перерыва                продолжительности</w:t>
      </w:r>
    </w:p>
    <w:p w:rsidR="008931E9" w:rsidRDefault="008931E9">
      <w:pPr>
        <w:pStyle w:val="ConsPlusNonformat"/>
        <w:widowControl/>
      </w:pPr>
      <w:r>
        <w:t xml:space="preserve"> в течение года    электроснабжения </w:t>
      </w:r>
      <w:hyperlink r:id="rId144" w:history="1">
        <w:r>
          <w:rPr>
            <w:color w:val="0000FF"/>
          </w:rPr>
          <w:t>&lt;*&gt;:</w:t>
        </w:r>
      </w:hyperlink>
      <w:r>
        <w:t xml:space="preserve">   перерыва</w:t>
      </w:r>
    </w:p>
    <w:p w:rsidR="008931E9" w:rsidRDefault="008931E9">
      <w:pPr>
        <w:pStyle w:val="ConsPlusNonformat"/>
        <w:widowControl/>
      </w:pPr>
      <w:r>
        <w:t xml:space="preserve">                   2 часа - при наличии    электроснабжения</w:t>
      </w:r>
    </w:p>
    <w:p w:rsidR="008931E9" w:rsidRDefault="008931E9">
      <w:pPr>
        <w:pStyle w:val="ConsPlusNonformat"/>
        <w:widowControl/>
      </w:pPr>
      <w:r>
        <w:t xml:space="preserve">                   двух независимых        (суммарно за расчетный</w:t>
      </w:r>
    </w:p>
    <w:p w:rsidR="008931E9" w:rsidRDefault="008931E9">
      <w:pPr>
        <w:pStyle w:val="ConsPlusNonformat"/>
        <w:widowControl/>
      </w:pPr>
      <w:r>
        <w:t xml:space="preserve">                   взаимно резервирующих   период) размер</w:t>
      </w:r>
    </w:p>
    <w:p w:rsidR="008931E9" w:rsidRDefault="008931E9">
      <w:pPr>
        <w:pStyle w:val="ConsPlusNonformat"/>
        <w:widowControl/>
      </w:pPr>
      <w:r>
        <w:t xml:space="preserve">                   источников питания;     ежемесячной платы</w:t>
      </w:r>
    </w:p>
    <w:p w:rsidR="008931E9" w:rsidRDefault="008931E9">
      <w:pPr>
        <w:pStyle w:val="ConsPlusNonformat"/>
        <w:widowControl/>
      </w:pPr>
      <w:r>
        <w:t xml:space="preserve">                   24 часа - при наличии   снижается на 0,15</w:t>
      </w:r>
    </w:p>
    <w:p w:rsidR="008931E9" w:rsidRDefault="008931E9">
      <w:pPr>
        <w:pStyle w:val="ConsPlusNonformat"/>
        <w:widowControl/>
      </w:pPr>
      <w:r>
        <w:t xml:space="preserve">                   одного источника        процента размера</w:t>
      </w:r>
    </w:p>
    <w:p w:rsidR="008931E9" w:rsidRDefault="008931E9">
      <w:pPr>
        <w:pStyle w:val="ConsPlusNonformat"/>
        <w:widowControl/>
      </w:pPr>
      <w:r>
        <w:t xml:space="preserve">                   питания                 платы, определенной</w:t>
      </w:r>
    </w:p>
    <w:p w:rsidR="008931E9" w:rsidRDefault="008931E9">
      <w:pPr>
        <w:pStyle w:val="ConsPlusNonformat"/>
        <w:widowControl/>
      </w:pPr>
      <w:r>
        <w:t xml:space="preserve">                                           исходя из показаний</w:t>
      </w:r>
    </w:p>
    <w:p w:rsidR="008931E9" w:rsidRDefault="008931E9">
      <w:pPr>
        <w:pStyle w:val="ConsPlusNonformat"/>
        <w:widowControl/>
      </w:pPr>
      <w:r>
        <w:t xml:space="preserve">                                           приборов учета или</w:t>
      </w:r>
    </w:p>
    <w:p w:rsidR="008931E9" w:rsidRDefault="008931E9">
      <w:pPr>
        <w:pStyle w:val="ConsPlusNonformat"/>
        <w:widowControl/>
      </w:pPr>
      <w:r>
        <w:t xml:space="preserve">                                           исходя из нормативов</w:t>
      </w:r>
    </w:p>
    <w:p w:rsidR="008931E9" w:rsidRDefault="008931E9">
      <w:pPr>
        <w:pStyle w:val="ConsPlusNonformat"/>
        <w:widowControl/>
      </w:pPr>
      <w:r>
        <w:t xml:space="preserve">                                           потребления</w:t>
      </w:r>
    </w:p>
    <w:p w:rsidR="008931E9" w:rsidRDefault="008931E9">
      <w:pPr>
        <w:pStyle w:val="ConsPlusNonformat"/>
        <w:widowControl/>
      </w:pPr>
      <w:r>
        <w:t xml:space="preserve">                                           коммунальных услуг, -</w:t>
      </w:r>
    </w:p>
    <w:p w:rsidR="008931E9" w:rsidRDefault="008931E9">
      <w:pPr>
        <w:pStyle w:val="ConsPlusNonformat"/>
        <w:widowControl/>
      </w:pPr>
      <w:r>
        <w:t xml:space="preserve">                                           с учетом положений</w:t>
      </w:r>
    </w:p>
    <w:p w:rsidR="008931E9" w:rsidRDefault="008931E9">
      <w:pPr>
        <w:pStyle w:val="ConsPlusNonformat"/>
        <w:widowControl/>
      </w:pPr>
      <w:r>
        <w:t xml:space="preserve">                                           </w:t>
      </w:r>
      <w:hyperlink r:id="rId145" w:history="1">
        <w:r>
          <w:rPr>
            <w:color w:val="0000FF"/>
          </w:rPr>
          <w:t>пункта 61</w:t>
        </w:r>
      </w:hyperlink>
      <w:r>
        <w:t xml:space="preserve"> Правил</w:t>
      </w:r>
    </w:p>
    <w:p w:rsidR="008931E9" w:rsidRDefault="008931E9">
      <w:pPr>
        <w:pStyle w:val="ConsPlusNonformat"/>
        <w:widowControl/>
      </w:pPr>
      <w:r>
        <w:t xml:space="preserve">                                           предоставления</w:t>
      </w:r>
    </w:p>
    <w:p w:rsidR="008931E9" w:rsidRDefault="008931E9">
      <w:pPr>
        <w:pStyle w:val="ConsPlusNonformat"/>
        <w:widowControl/>
      </w:pPr>
      <w:r>
        <w:t xml:space="preserve">                                           коммунальных услуг</w:t>
      </w:r>
    </w:p>
    <w:p w:rsidR="008931E9" w:rsidRDefault="008931E9">
      <w:pPr>
        <w:pStyle w:val="ConsPlusNonformat"/>
        <w:widowControl/>
      </w:pPr>
      <w:r>
        <w:t xml:space="preserve">                                           гражданам</w:t>
      </w:r>
    </w:p>
    <w:p w:rsidR="008931E9" w:rsidRDefault="008931E9">
      <w:pPr>
        <w:pStyle w:val="ConsPlusNonformat"/>
        <w:widowControl/>
      </w:pPr>
    </w:p>
    <w:p w:rsidR="008931E9" w:rsidRDefault="008931E9">
      <w:pPr>
        <w:pStyle w:val="ConsPlusNonformat"/>
        <w:widowControl/>
      </w:pPr>
      <w:r>
        <w:t xml:space="preserve"> 10. Постоянное    отклонение напряжения,  за каждый час периода</w:t>
      </w:r>
    </w:p>
    <w:p w:rsidR="008931E9" w:rsidRDefault="008931E9">
      <w:pPr>
        <w:pStyle w:val="ConsPlusNonformat"/>
        <w:widowControl/>
      </w:pPr>
      <w:r>
        <w:t xml:space="preserve"> соответствие      частоты от              снабжения</w:t>
      </w:r>
    </w:p>
    <w:p w:rsidR="008931E9" w:rsidRDefault="008931E9">
      <w:pPr>
        <w:pStyle w:val="ConsPlusNonformat"/>
        <w:widowControl/>
      </w:pPr>
      <w:r>
        <w:t xml:space="preserve"> напряжения,       действующих             электрической</w:t>
      </w:r>
    </w:p>
    <w:p w:rsidR="008931E9" w:rsidRDefault="008931E9">
      <w:pPr>
        <w:pStyle w:val="ConsPlusNonformat"/>
        <w:widowControl/>
      </w:pPr>
      <w:r>
        <w:t xml:space="preserve"> частоты           федеральных             энергией, не</w:t>
      </w:r>
    </w:p>
    <w:p w:rsidR="008931E9" w:rsidRDefault="008931E9">
      <w:pPr>
        <w:pStyle w:val="ConsPlusNonformat"/>
        <w:widowControl/>
      </w:pPr>
      <w:r>
        <w:t xml:space="preserve"> действующим       стандартов не           соответствующей</w:t>
      </w:r>
    </w:p>
    <w:p w:rsidR="008931E9" w:rsidRDefault="008931E9">
      <w:pPr>
        <w:pStyle w:val="ConsPlusNonformat"/>
        <w:widowControl/>
      </w:pPr>
      <w:r>
        <w:t xml:space="preserve"> федеральным       допускается             установленному</w:t>
      </w:r>
    </w:p>
    <w:p w:rsidR="008931E9" w:rsidRDefault="008931E9">
      <w:pPr>
        <w:pStyle w:val="ConsPlusNonformat"/>
        <w:widowControl/>
      </w:pPr>
      <w:r>
        <w:t xml:space="preserve"> стандартам                                стандарту (суммарно за</w:t>
      </w:r>
    </w:p>
    <w:p w:rsidR="008931E9" w:rsidRDefault="008931E9">
      <w:pPr>
        <w:pStyle w:val="ConsPlusNonformat"/>
        <w:widowControl/>
      </w:pPr>
      <w:r>
        <w:lastRenderedPageBreak/>
        <w:t xml:space="preserve">                                           расчетный период),</w:t>
      </w:r>
    </w:p>
    <w:p w:rsidR="008931E9" w:rsidRDefault="008931E9">
      <w:pPr>
        <w:pStyle w:val="ConsPlusNonformat"/>
        <w:widowControl/>
      </w:pPr>
      <w:r>
        <w:t xml:space="preserve">                                           размер платы снижается</w:t>
      </w:r>
    </w:p>
    <w:p w:rsidR="008931E9" w:rsidRDefault="008931E9">
      <w:pPr>
        <w:pStyle w:val="ConsPlusNonformat"/>
        <w:widowControl/>
      </w:pPr>
      <w:r>
        <w:t xml:space="preserve">                                           на 0,15 процента</w:t>
      </w:r>
    </w:p>
    <w:p w:rsidR="008931E9" w:rsidRDefault="008931E9">
      <w:pPr>
        <w:pStyle w:val="ConsPlusNonformat"/>
        <w:widowControl/>
      </w:pPr>
      <w:r>
        <w:t xml:space="preserve">                                           размера платы,</w:t>
      </w:r>
    </w:p>
    <w:p w:rsidR="008931E9" w:rsidRDefault="008931E9">
      <w:pPr>
        <w:pStyle w:val="ConsPlusNonformat"/>
        <w:widowControl/>
      </w:pPr>
      <w:r>
        <w:t xml:space="preserve">                                           определенной исходя из</w:t>
      </w:r>
    </w:p>
    <w:p w:rsidR="008931E9" w:rsidRDefault="008931E9">
      <w:pPr>
        <w:pStyle w:val="ConsPlusNonformat"/>
        <w:widowControl/>
      </w:pPr>
      <w:r>
        <w:t xml:space="preserve">                                           показаний приборов</w:t>
      </w:r>
    </w:p>
    <w:p w:rsidR="008931E9" w:rsidRDefault="008931E9">
      <w:pPr>
        <w:pStyle w:val="ConsPlusNonformat"/>
        <w:widowControl/>
      </w:pPr>
      <w:r>
        <w:t xml:space="preserve">                                           учета или исходя из</w:t>
      </w:r>
    </w:p>
    <w:p w:rsidR="008931E9" w:rsidRDefault="008931E9">
      <w:pPr>
        <w:pStyle w:val="ConsPlusNonformat"/>
        <w:widowControl/>
      </w:pPr>
      <w:r>
        <w:t xml:space="preserve">                                           нормативов потребления</w:t>
      </w:r>
    </w:p>
    <w:p w:rsidR="008931E9" w:rsidRDefault="008931E9">
      <w:pPr>
        <w:pStyle w:val="ConsPlusNonformat"/>
        <w:widowControl/>
      </w:pPr>
      <w:r>
        <w:t xml:space="preserve">                                           коммунальных услуг, -</w:t>
      </w:r>
    </w:p>
    <w:p w:rsidR="008931E9" w:rsidRDefault="008931E9">
      <w:pPr>
        <w:pStyle w:val="ConsPlusNonformat"/>
        <w:widowControl/>
      </w:pPr>
      <w:r>
        <w:t xml:space="preserve">                                           с учетом положений</w:t>
      </w:r>
    </w:p>
    <w:p w:rsidR="008931E9" w:rsidRDefault="008931E9">
      <w:pPr>
        <w:pStyle w:val="ConsPlusNonformat"/>
        <w:widowControl/>
      </w:pPr>
      <w:r>
        <w:t xml:space="preserve">                                           </w:t>
      </w:r>
      <w:hyperlink r:id="rId146" w:history="1">
        <w:r>
          <w:rPr>
            <w:color w:val="0000FF"/>
          </w:rPr>
          <w:t>пункта 61</w:t>
        </w:r>
      </w:hyperlink>
      <w:r>
        <w:t xml:space="preserve"> Правил</w:t>
      </w:r>
    </w:p>
    <w:p w:rsidR="008931E9" w:rsidRDefault="008931E9">
      <w:pPr>
        <w:pStyle w:val="ConsPlusNonformat"/>
        <w:widowControl/>
      </w:pPr>
      <w:r>
        <w:t xml:space="preserve">                                           предоставления</w:t>
      </w:r>
    </w:p>
    <w:p w:rsidR="008931E9" w:rsidRDefault="008931E9">
      <w:pPr>
        <w:pStyle w:val="ConsPlusNonformat"/>
        <w:widowControl/>
      </w:pPr>
      <w:r>
        <w:t xml:space="preserve">                                           коммунальных услуг</w:t>
      </w:r>
    </w:p>
    <w:p w:rsidR="008931E9" w:rsidRDefault="008931E9">
      <w:pPr>
        <w:pStyle w:val="ConsPlusNonformat"/>
        <w:widowControl/>
      </w:pPr>
      <w:r>
        <w:t xml:space="preserve">                                           гражданам</w:t>
      </w:r>
    </w:p>
    <w:p w:rsidR="008931E9" w:rsidRDefault="008931E9">
      <w:pPr>
        <w:pStyle w:val="ConsPlusNonformat"/>
        <w:widowControl/>
      </w:pPr>
    </w:p>
    <w:p w:rsidR="008931E9" w:rsidRDefault="008931E9">
      <w:pPr>
        <w:pStyle w:val="ConsPlusNonformat"/>
        <w:widowControl/>
      </w:pPr>
      <w:r>
        <w:t xml:space="preserve">                         V. Газоснабжение</w:t>
      </w:r>
    </w:p>
    <w:p w:rsidR="008931E9" w:rsidRDefault="008931E9">
      <w:pPr>
        <w:pStyle w:val="ConsPlusNonformat"/>
        <w:widowControl/>
      </w:pPr>
    </w:p>
    <w:p w:rsidR="008931E9" w:rsidRDefault="008931E9">
      <w:pPr>
        <w:pStyle w:val="ConsPlusNonformat"/>
        <w:widowControl/>
      </w:pPr>
      <w:r>
        <w:t xml:space="preserve"> 11. Бесперебойное не более 4 часов        за каждый час</w:t>
      </w:r>
    </w:p>
    <w:p w:rsidR="008931E9" w:rsidRDefault="008931E9">
      <w:pPr>
        <w:pStyle w:val="ConsPlusNonformat"/>
        <w:widowControl/>
      </w:pPr>
      <w:r>
        <w:t xml:space="preserve"> круглосуточное    (суммарно) в течение    превышения допустимой</w:t>
      </w:r>
    </w:p>
    <w:p w:rsidR="008931E9" w:rsidRDefault="008931E9">
      <w:pPr>
        <w:pStyle w:val="ConsPlusNonformat"/>
        <w:widowControl/>
      </w:pPr>
      <w:r>
        <w:t xml:space="preserve"> газоснабжение в   одного месяца           продолжительности</w:t>
      </w:r>
    </w:p>
    <w:p w:rsidR="008931E9" w:rsidRDefault="008931E9">
      <w:pPr>
        <w:pStyle w:val="ConsPlusNonformat"/>
        <w:widowControl/>
      </w:pPr>
      <w:r>
        <w:t xml:space="preserve"> течение года                              перерыва газоснабжения</w:t>
      </w:r>
    </w:p>
    <w:p w:rsidR="008931E9" w:rsidRDefault="008931E9">
      <w:pPr>
        <w:pStyle w:val="ConsPlusNonformat"/>
        <w:widowControl/>
      </w:pPr>
      <w:r>
        <w:t xml:space="preserve">                                           (суммарно за расчетный</w:t>
      </w:r>
    </w:p>
    <w:p w:rsidR="008931E9" w:rsidRDefault="008931E9">
      <w:pPr>
        <w:pStyle w:val="ConsPlusNonformat"/>
        <w:widowControl/>
      </w:pPr>
      <w:r>
        <w:t xml:space="preserve">                                           период) размер платы</w:t>
      </w:r>
    </w:p>
    <w:p w:rsidR="008931E9" w:rsidRDefault="008931E9">
      <w:pPr>
        <w:pStyle w:val="ConsPlusNonformat"/>
        <w:widowControl/>
      </w:pPr>
      <w:r>
        <w:t xml:space="preserve">                                           снижается на 0,15</w:t>
      </w:r>
    </w:p>
    <w:p w:rsidR="008931E9" w:rsidRDefault="008931E9">
      <w:pPr>
        <w:pStyle w:val="ConsPlusNonformat"/>
        <w:widowControl/>
      </w:pPr>
      <w:r>
        <w:t xml:space="preserve">                                           процента размера</w:t>
      </w:r>
    </w:p>
    <w:p w:rsidR="008931E9" w:rsidRDefault="008931E9">
      <w:pPr>
        <w:pStyle w:val="ConsPlusNonformat"/>
        <w:widowControl/>
      </w:pPr>
      <w:r>
        <w:t xml:space="preserve">                                           платы, определенной</w:t>
      </w:r>
    </w:p>
    <w:p w:rsidR="008931E9" w:rsidRDefault="008931E9">
      <w:pPr>
        <w:pStyle w:val="ConsPlusNonformat"/>
        <w:widowControl/>
      </w:pPr>
      <w:r>
        <w:t xml:space="preserve">                                           исходя из показаний</w:t>
      </w:r>
    </w:p>
    <w:p w:rsidR="008931E9" w:rsidRDefault="008931E9">
      <w:pPr>
        <w:pStyle w:val="ConsPlusNonformat"/>
        <w:widowControl/>
      </w:pPr>
      <w:r>
        <w:t xml:space="preserve">                                           приборов учета или</w:t>
      </w:r>
    </w:p>
    <w:p w:rsidR="008931E9" w:rsidRDefault="008931E9">
      <w:pPr>
        <w:pStyle w:val="ConsPlusNonformat"/>
        <w:widowControl/>
      </w:pPr>
      <w:r>
        <w:t xml:space="preserve">                                           исходя из нормативов</w:t>
      </w:r>
    </w:p>
    <w:p w:rsidR="008931E9" w:rsidRDefault="008931E9">
      <w:pPr>
        <w:pStyle w:val="ConsPlusNonformat"/>
        <w:widowControl/>
      </w:pPr>
      <w:r>
        <w:t xml:space="preserve">                                           потребления</w:t>
      </w:r>
    </w:p>
    <w:p w:rsidR="008931E9" w:rsidRDefault="008931E9">
      <w:pPr>
        <w:pStyle w:val="ConsPlusNonformat"/>
        <w:widowControl/>
      </w:pPr>
      <w:r>
        <w:t xml:space="preserve">                                           коммунальных услуг, -</w:t>
      </w:r>
    </w:p>
    <w:p w:rsidR="008931E9" w:rsidRDefault="008931E9">
      <w:pPr>
        <w:pStyle w:val="ConsPlusNonformat"/>
        <w:widowControl/>
      </w:pPr>
      <w:r>
        <w:t xml:space="preserve">                                           с учетом положений</w:t>
      </w:r>
    </w:p>
    <w:p w:rsidR="008931E9" w:rsidRDefault="008931E9">
      <w:pPr>
        <w:pStyle w:val="ConsPlusNonformat"/>
        <w:widowControl/>
      </w:pPr>
      <w:r>
        <w:t xml:space="preserve">                                           </w:t>
      </w:r>
      <w:hyperlink r:id="rId147" w:history="1">
        <w:r>
          <w:rPr>
            <w:color w:val="0000FF"/>
          </w:rPr>
          <w:t>пункта 61</w:t>
        </w:r>
      </w:hyperlink>
      <w:r>
        <w:t xml:space="preserve"> Правил</w:t>
      </w:r>
    </w:p>
    <w:p w:rsidR="008931E9" w:rsidRDefault="008931E9">
      <w:pPr>
        <w:pStyle w:val="ConsPlusNonformat"/>
        <w:widowControl/>
      </w:pPr>
      <w:r>
        <w:t xml:space="preserve">                                           предоставления</w:t>
      </w:r>
    </w:p>
    <w:p w:rsidR="008931E9" w:rsidRDefault="008931E9">
      <w:pPr>
        <w:pStyle w:val="ConsPlusNonformat"/>
        <w:widowControl/>
      </w:pPr>
      <w:r>
        <w:t xml:space="preserve">                                           коммунальных услуг</w:t>
      </w:r>
    </w:p>
    <w:p w:rsidR="008931E9" w:rsidRDefault="008931E9">
      <w:pPr>
        <w:pStyle w:val="ConsPlusNonformat"/>
        <w:widowControl/>
      </w:pPr>
      <w:r>
        <w:t xml:space="preserve">                                           гражданам</w:t>
      </w:r>
    </w:p>
    <w:p w:rsidR="008931E9" w:rsidRDefault="008931E9">
      <w:pPr>
        <w:pStyle w:val="ConsPlusNonformat"/>
        <w:widowControl/>
      </w:pPr>
    </w:p>
    <w:p w:rsidR="008931E9" w:rsidRDefault="008931E9">
      <w:pPr>
        <w:pStyle w:val="ConsPlusNonformat"/>
        <w:widowControl/>
      </w:pPr>
      <w:r>
        <w:t xml:space="preserve"> 12. Постоянное    отклонение свойств и    при несоответствии</w:t>
      </w:r>
    </w:p>
    <w:p w:rsidR="008931E9" w:rsidRDefault="008931E9">
      <w:pPr>
        <w:pStyle w:val="ConsPlusNonformat"/>
        <w:widowControl/>
      </w:pPr>
      <w:r>
        <w:t xml:space="preserve"> соответствие      давления подаваемого    свойств и давления</w:t>
      </w:r>
    </w:p>
    <w:p w:rsidR="008931E9" w:rsidRDefault="008931E9">
      <w:pPr>
        <w:pStyle w:val="ConsPlusNonformat"/>
        <w:widowControl/>
      </w:pPr>
      <w:r>
        <w:t xml:space="preserve"> свойств и         газа от федеральных     подаваемого газа</w:t>
      </w:r>
    </w:p>
    <w:p w:rsidR="008931E9" w:rsidRDefault="008931E9">
      <w:pPr>
        <w:pStyle w:val="ConsPlusNonformat"/>
        <w:widowControl/>
      </w:pPr>
      <w:r>
        <w:t xml:space="preserve"> давления          стандартов и иных       федеральным стандартам</w:t>
      </w:r>
    </w:p>
    <w:p w:rsidR="008931E9" w:rsidRDefault="008931E9">
      <w:pPr>
        <w:pStyle w:val="ConsPlusNonformat"/>
        <w:widowControl/>
      </w:pPr>
      <w:r>
        <w:t xml:space="preserve"> подаваемого       обязательных            и иным обязательным</w:t>
      </w:r>
    </w:p>
    <w:p w:rsidR="008931E9" w:rsidRDefault="008931E9">
      <w:pPr>
        <w:pStyle w:val="ConsPlusNonformat"/>
        <w:widowControl/>
      </w:pPr>
      <w:r>
        <w:t xml:space="preserve"> газа федеральным  требований не           требованиям плата не</w:t>
      </w:r>
    </w:p>
    <w:p w:rsidR="008931E9" w:rsidRDefault="008931E9">
      <w:pPr>
        <w:pStyle w:val="ConsPlusNonformat"/>
        <w:widowControl/>
      </w:pPr>
      <w:r>
        <w:t xml:space="preserve"> стандартам и иным допускается             вносится за каждый</w:t>
      </w:r>
    </w:p>
    <w:p w:rsidR="008931E9" w:rsidRDefault="008931E9">
      <w:pPr>
        <w:pStyle w:val="ConsPlusNonformat"/>
        <w:widowControl/>
      </w:pPr>
      <w:r>
        <w:t xml:space="preserve"> обязательным                              день предоставления</w:t>
      </w:r>
    </w:p>
    <w:p w:rsidR="008931E9" w:rsidRDefault="008931E9">
      <w:pPr>
        <w:pStyle w:val="ConsPlusNonformat"/>
        <w:widowControl/>
      </w:pPr>
      <w:r>
        <w:t xml:space="preserve"> требованиям                               коммунальной услуги</w:t>
      </w:r>
    </w:p>
    <w:p w:rsidR="008931E9" w:rsidRDefault="008931E9">
      <w:pPr>
        <w:pStyle w:val="ConsPlusNonformat"/>
        <w:widowControl/>
      </w:pPr>
      <w:r>
        <w:t xml:space="preserve">                                           ненадлежащего качества</w:t>
      </w:r>
    </w:p>
    <w:p w:rsidR="008931E9" w:rsidRDefault="008931E9">
      <w:pPr>
        <w:pStyle w:val="ConsPlusNonformat"/>
        <w:widowControl/>
      </w:pPr>
      <w:r>
        <w:t xml:space="preserve">                                           (независимо от</w:t>
      </w:r>
    </w:p>
    <w:p w:rsidR="008931E9" w:rsidRDefault="008931E9">
      <w:pPr>
        <w:pStyle w:val="ConsPlusNonformat"/>
        <w:widowControl/>
      </w:pPr>
      <w:r>
        <w:t xml:space="preserve">                                           показаний приборов</w:t>
      </w:r>
    </w:p>
    <w:p w:rsidR="008931E9" w:rsidRDefault="008931E9">
      <w:pPr>
        <w:pStyle w:val="ConsPlusNonformat"/>
        <w:widowControl/>
      </w:pPr>
      <w:r>
        <w:t xml:space="preserve">                                           учета)</w:t>
      </w:r>
    </w:p>
    <w:p w:rsidR="008931E9" w:rsidRDefault="008931E9">
      <w:pPr>
        <w:pStyle w:val="ConsPlusNonformat"/>
        <w:widowControl/>
      </w:pPr>
    </w:p>
    <w:p w:rsidR="008931E9" w:rsidRDefault="008931E9">
      <w:pPr>
        <w:pStyle w:val="ConsPlusNonformat"/>
        <w:widowControl/>
      </w:pPr>
      <w:r>
        <w:t xml:space="preserve"> 13. Давление      отклонение давления     за каждый час периода</w:t>
      </w:r>
    </w:p>
    <w:p w:rsidR="008931E9" w:rsidRDefault="008931E9">
      <w:pPr>
        <w:pStyle w:val="ConsPlusNonformat"/>
        <w:widowControl/>
      </w:pPr>
      <w:r>
        <w:t xml:space="preserve"> сетевого газа     сетевого газа более чем снабжения газом</w:t>
      </w:r>
    </w:p>
    <w:p w:rsidR="008931E9" w:rsidRDefault="008931E9">
      <w:pPr>
        <w:pStyle w:val="ConsPlusNonformat"/>
        <w:widowControl/>
      </w:pPr>
      <w:r>
        <w:t xml:space="preserve"> от 0,0012 МПа     на 0,0005 МПа не        (суммарно за расчетный</w:t>
      </w:r>
    </w:p>
    <w:p w:rsidR="008931E9" w:rsidRDefault="008931E9">
      <w:pPr>
        <w:pStyle w:val="ConsPlusNonformat"/>
        <w:widowControl/>
      </w:pPr>
      <w:r>
        <w:t xml:space="preserve"> до 0,003 МПа      допускается             период):</w:t>
      </w:r>
    </w:p>
    <w:p w:rsidR="008931E9" w:rsidRDefault="008931E9">
      <w:pPr>
        <w:pStyle w:val="ConsPlusNonformat"/>
        <w:widowControl/>
      </w:pPr>
      <w:r>
        <w:t xml:space="preserve">                                           при давлении,</w:t>
      </w:r>
    </w:p>
    <w:p w:rsidR="008931E9" w:rsidRDefault="008931E9">
      <w:pPr>
        <w:pStyle w:val="ConsPlusNonformat"/>
        <w:widowControl/>
      </w:pPr>
      <w:r>
        <w:t xml:space="preserve">                                           отличающемся от</w:t>
      </w:r>
    </w:p>
    <w:p w:rsidR="008931E9" w:rsidRDefault="008931E9">
      <w:pPr>
        <w:pStyle w:val="ConsPlusNonformat"/>
        <w:widowControl/>
      </w:pPr>
      <w:r>
        <w:t xml:space="preserve">                                           установленного до</w:t>
      </w:r>
    </w:p>
    <w:p w:rsidR="008931E9" w:rsidRDefault="008931E9">
      <w:pPr>
        <w:pStyle w:val="ConsPlusNonformat"/>
        <w:widowControl/>
      </w:pPr>
      <w:r>
        <w:t xml:space="preserve">                                           25 процентов, размер</w:t>
      </w:r>
    </w:p>
    <w:p w:rsidR="008931E9" w:rsidRDefault="008931E9">
      <w:pPr>
        <w:pStyle w:val="ConsPlusNonformat"/>
        <w:widowControl/>
      </w:pPr>
      <w:r>
        <w:t xml:space="preserve">                                           ежемесячной платы</w:t>
      </w:r>
    </w:p>
    <w:p w:rsidR="008931E9" w:rsidRDefault="008931E9">
      <w:pPr>
        <w:pStyle w:val="ConsPlusNonformat"/>
        <w:widowControl/>
      </w:pPr>
      <w:r>
        <w:t xml:space="preserve">                                           снижается на 0,1</w:t>
      </w:r>
    </w:p>
    <w:p w:rsidR="008931E9" w:rsidRDefault="008931E9">
      <w:pPr>
        <w:pStyle w:val="ConsPlusNonformat"/>
        <w:widowControl/>
      </w:pPr>
      <w:r>
        <w:t xml:space="preserve">                                           процента;</w:t>
      </w:r>
    </w:p>
    <w:p w:rsidR="008931E9" w:rsidRDefault="008931E9">
      <w:pPr>
        <w:pStyle w:val="ConsPlusNonformat"/>
        <w:widowControl/>
      </w:pPr>
      <w:r>
        <w:t xml:space="preserve">                                           при давлении,</w:t>
      </w:r>
    </w:p>
    <w:p w:rsidR="008931E9" w:rsidRDefault="008931E9">
      <w:pPr>
        <w:pStyle w:val="ConsPlusNonformat"/>
        <w:widowControl/>
      </w:pPr>
      <w:r>
        <w:t xml:space="preserve">                                           отличающемся от</w:t>
      </w:r>
    </w:p>
    <w:p w:rsidR="008931E9" w:rsidRDefault="008931E9">
      <w:pPr>
        <w:pStyle w:val="ConsPlusNonformat"/>
        <w:widowControl/>
      </w:pPr>
      <w:r>
        <w:lastRenderedPageBreak/>
        <w:t xml:space="preserve">                                           установленного более</w:t>
      </w:r>
    </w:p>
    <w:p w:rsidR="008931E9" w:rsidRDefault="008931E9">
      <w:pPr>
        <w:pStyle w:val="ConsPlusNonformat"/>
        <w:widowControl/>
      </w:pPr>
      <w:r>
        <w:t xml:space="preserve">                                           чем на 25 процентов,</w:t>
      </w:r>
    </w:p>
    <w:p w:rsidR="008931E9" w:rsidRDefault="008931E9">
      <w:pPr>
        <w:pStyle w:val="ConsPlusNonformat"/>
        <w:widowControl/>
      </w:pPr>
      <w:r>
        <w:t xml:space="preserve">                                           плата не вносится за</w:t>
      </w:r>
    </w:p>
    <w:p w:rsidR="008931E9" w:rsidRDefault="008931E9">
      <w:pPr>
        <w:pStyle w:val="ConsPlusNonformat"/>
        <w:widowControl/>
      </w:pPr>
      <w:r>
        <w:t xml:space="preserve">                                           каждый день</w:t>
      </w:r>
    </w:p>
    <w:p w:rsidR="008931E9" w:rsidRDefault="008931E9">
      <w:pPr>
        <w:pStyle w:val="ConsPlusNonformat"/>
        <w:widowControl/>
      </w:pPr>
      <w:r>
        <w:t xml:space="preserve">                                           предоставления</w:t>
      </w:r>
    </w:p>
    <w:p w:rsidR="008931E9" w:rsidRDefault="008931E9">
      <w:pPr>
        <w:pStyle w:val="ConsPlusNonformat"/>
        <w:widowControl/>
      </w:pPr>
      <w:r>
        <w:t xml:space="preserve">                                           коммунальной услуги</w:t>
      </w:r>
    </w:p>
    <w:p w:rsidR="008931E9" w:rsidRDefault="008931E9">
      <w:pPr>
        <w:pStyle w:val="ConsPlusNonformat"/>
        <w:widowControl/>
      </w:pPr>
      <w:r>
        <w:t xml:space="preserve">                                           ненадлежащего качества</w:t>
      </w:r>
    </w:p>
    <w:p w:rsidR="008931E9" w:rsidRDefault="008931E9">
      <w:pPr>
        <w:pStyle w:val="ConsPlusNonformat"/>
        <w:widowControl/>
      </w:pPr>
      <w:r>
        <w:t xml:space="preserve">                                           (независимо от</w:t>
      </w:r>
    </w:p>
    <w:p w:rsidR="008931E9" w:rsidRDefault="008931E9">
      <w:pPr>
        <w:pStyle w:val="ConsPlusNonformat"/>
        <w:widowControl/>
      </w:pPr>
      <w:r>
        <w:t xml:space="preserve">                                           показаний приборов)</w:t>
      </w:r>
    </w:p>
    <w:p w:rsidR="008931E9" w:rsidRDefault="008931E9">
      <w:pPr>
        <w:pStyle w:val="ConsPlusNonformat"/>
        <w:widowControl/>
      </w:pPr>
      <w:r>
        <w:t xml:space="preserve"> (в ред. </w:t>
      </w:r>
      <w:hyperlink r:id="rId148" w:history="1">
        <w:r>
          <w:rPr>
            <w:color w:val="0000FF"/>
          </w:rPr>
          <w:t>Постановления</w:t>
        </w:r>
      </w:hyperlink>
      <w:r>
        <w:t xml:space="preserve"> Правительства РФ от 21.07.2008 N 549)</w:t>
      </w:r>
    </w:p>
    <w:p w:rsidR="008931E9" w:rsidRDefault="008931E9">
      <w:pPr>
        <w:pStyle w:val="ConsPlusNonformat"/>
        <w:widowControl/>
      </w:pPr>
    </w:p>
    <w:p w:rsidR="008931E9" w:rsidRDefault="008931E9">
      <w:pPr>
        <w:pStyle w:val="ConsPlusNonformat"/>
        <w:widowControl/>
      </w:pPr>
      <w:r>
        <w:t xml:space="preserve">                          VI. Отопление</w:t>
      </w:r>
    </w:p>
    <w:p w:rsidR="008931E9" w:rsidRDefault="008931E9">
      <w:pPr>
        <w:pStyle w:val="ConsPlusNonformat"/>
        <w:widowControl/>
      </w:pPr>
    </w:p>
    <w:p w:rsidR="008931E9" w:rsidRDefault="008931E9">
      <w:pPr>
        <w:pStyle w:val="ConsPlusNonformat"/>
        <w:widowControl/>
      </w:pPr>
      <w:r>
        <w:t xml:space="preserve"> 14. Бесперебойное допустимая              за каждый час,</w:t>
      </w:r>
    </w:p>
    <w:p w:rsidR="008931E9" w:rsidRDefault="008931E9">
      <w:pPr>
        <w:pStyle w:val="ConsPlusNonformat"/>
        <w:widowControl/>
      </w:pPr>
      <w:r>
        <w:t xml:space="preserve"> круглосуточное    продолжительность       превышающий (суммарно</w:t>
      </w:r>
    </w:p>
    <w:p w:rsidR="008931E9" w:rsidRDefault="008931E9">
      <w:pPr>
        <w:pStyle w:val="ConsPlusNonformat"/>
        <w:widowControl/>
      </w:pPr>
      <w:r>
        <w:t xml:space="preserve"> отопление в       перерыва отопления:     за расчетный период)</w:t>
      </w:r>
    </w:p>
    <w:p w:rsidR="008931E9" w:rsidRDefault="008931E9">
      <w:pPr>
        <w:pStyle w:val="ConsPlusNonformat"/>
        <w:widowControl/>
      </w:pPr>
      <w:r>
        <w:t xml:space="preserve"> течение           не более 24 часов       допустимую</w:t>
      </w:r>
    </w:p>
    <w:p w:rsidR="008931E9" w:rsidRDefault="008931E9">
      <w:pPr>
        <w:pStyle w:val="ConsPlusNonformat"/>
        <w:widowControl/>
      </w:pPr>
      <w:r>
        <w:t xml:space="preserve"> отопительного     (суммарно) в течение    продолжительность</w:t>
      </w:r>
    </w:p>
    <w:p w:rsidR="008931E9" w:rsidRDefault="008931E9">
      <w:pPr>
        <w:pStyle w:val="ConsPlusNonformat"/>
        <w:widowControl/>
      </w:pPr>
      <w:r>
        <w:t xml:space="preserve"> периода           одного месяца;          перерыва отопления,</w:t>
      </w:r>
    </w:p>
    <w:p w:rsidR="008931E9" w:rsidRDefault="008931E9">
      <w:pPr>
        <w:pStyle w:val="ConsPlusNonformat"/>
        <w:widowControl/>
      </w:pPr>
      <w:r>
        <w:t xml:space="preserve">                   не более 16 часов       размер ежемесячной</w:t>
      </w:r>
    </w:p>
    <w:p w:rsidR="008931E9" w:rsidRDefault="008931E9">
      <w:pPr>
        <w:pStyle w:val="ConsPlusNonformat"/>
        <w:widowControl/>
      </w:pPr>
      <w:r>
        <w:t xml:space="preserve">                   единовременно - при     платы снижается на</w:t>
      </w:r>
    </w:p>
    <w:p w:rsidR="008931E9" w:rsidRDefault="008931E9">
      <w:pPr>
        <w:pStyle w:val="ConsPlusNonformat"/>
        <w:widowControl/>
      </w:pPr>
      <w:r>
        <w:t xml:space="preserve">                   температуре воздуха в   0,15 процента размера</w:t>
      </w:r>
    </w:p>
    <w:p w:rsidR="008931E9" w:rsidRDefault="008931E9">
      <w:pPr>
        <w:pStyle w:val="ConsPlusNonformat"/>
        <w:widowControl/>
      </w:pPr>
      <w:r>
        <w:t xml:space="preserve">                   жилых помещениях от     платы, определенной</w:t>
      </w:r>
    </w:p>
    <w:p w:rsidR="008931E9" w:rsidRDefault="008931E9">
      <w:pPr>
        <w:pStyle w:val="ConsPlusNonformat"/>
        <w:widowControl/>
      </w:pPr>
      <w:r>
        <w:t xml:space="preserve">                   12 град. C до           исходя из показаний</w:t>
      </w:r>
    </w:p>
    <w:p w:rsidR="008931E9" w:rsidRDefault="008931E9">
      <w:pPr>
        <w:pStyle w:val="ConsPlusNonformat"/>
        <w:widowControl/>
      </w:pPr>
      <w:r>
        <w:t xml:space="preserve">                   нормативной;            приборов учета или</w:t>
      </w:r>
    </w:p>
    <w:p w:rsidR="008931E9" w:rsidRDefault="008931E9">
      <w:pPr>
        <w:pStyle w:val="ConsPlusNonformat"/>
        <w:widowControl/>
      </w:pPr>
      <w:r>
        <w:t xml:space="preserve">                   не более 8 часов        исходя из нормативов</w:t>
      </w:r>
    </w:p>
    <w:p w:rsidR="008931E9" w:rsidRDefault="008931E9">
      <w:pPr>
        <w:pStyle w:val="ConsPlusNonformat"/>
        <w:widowControl/>
      </w:pPr>
      <w:r>
        <w:t xml:space="preserve">                   единовременно - при     потребления</w:t>
      </w:r>
    </w:p>
    <w:p w:rsidR="008931E9" w:rsidRDefault="008931E9">
      <w:pPr>
        <w:pStyle w:val="ConsPlusNonformat"/>
        <w:widowControl/>
      </w:pPr>
      <w:r>
        <w:t xml:space="preserve">                   температуре воздуха в   коммунальных услуг, -</w:t>
      </w:r>
    </w:p>
    <w:p w:rsidR="008931E9" w:rsidRDefault="008931E9">
      <w:pPr>
        <w:pStyle w:val="ConsPlusNonformat"/>
        <w:widowControl/>
      </w:pPr>
      <w:r>
        <w:t xml:space="preserve">                   жилых помещениях от     с учетом положений</w:t>
      </w:r>
    </w:p>
    <w:p w:rsidR="008931E9" w:rsidRDefault="008931E9">
      <w:pPr>
        <w:pStyle w:val="ConsPlusNonformat"/>
        <w:widowControl/>
      </w:pPr>
      <w:r>
        <w:t xml:space="preserve">                   10 град. C до           </w:t>
      </w:r>
      <w:hyperlink r:id="rId149" w:history="1">
        <w:r>
          <w:rPr>
            <w:color w:val="0000FF"/>
          </w:rPr>
          <w:t>пункта 61</w:t>
        </w:r>
      </w:hyperlink>
      <w:r>
        <w:t xml:space="preserve"> Правил</w:t>
      </w:r>
    </w:p>
    <w:p w:rsidR="008931E9" w:rsidRDefault="008931E9">
      <w:pPr>
        <w:pStyle w:val="ConsPlusNonformat"/>
        <w:widowControl/>
      </w:pPr>
      <w:r>
        <w:t xml:space="preserve">                   12 град. C;             предоставления</w:t>
      </w:r>
    </w:p>
    <w:p w:rsidR="008931E9" w:rsidRDefault="008931E9">
      <w:pPr>
        <w:pStyle w:val="ConsPlusNonformat"/>
        <w:widowControl/>
      </w:pPr>
      <w:r>
        <w:t xml:space="preserve">                   не более 4 часов        коммунальных услуг</w:t>
      </w:r>
    </w:p>
    <w:p w:rsidR="008931E9" w:rsidRDefault="008931E9">
      <w:pPr>
        <w:pStyle w:val="ConsPlusNonformat"/>
        <w:widowControl/>
      </w:pPr>
      <w:r>
        <w:t xml:space="preserve">                   единовременно - при     гражданам</w:t>
      </w:r>
    </w:p>
    <w:p w:rsidR="008931E9" w:rsidRDefault="008931E9">
      <w:pPr>
        <w:pStyle w:val="ConsPlusNonformat"/>
        <w:widowControl/>
      </w:pPr>
      <w:r>
        <w:t xml:space="preserve">                   температуре воздуха в</w:t>
      </w:r>
    </w:p>
    <w:p w:rsidR="008931E9" w:rsidRDefault="008931E9">
      <w:pPr>
        <w:pStyle w:val="ConsPlusNonformat"/>
        <w:widowControl/>
      </w:pPr>
      <w:r>
        <w:t xml:space="preserve">                   жилых помещениях от</w:t>
      </w:r>
    </w:p>
    <w:p w:rsidR="008931E9" w:rsidRDefault="008931E9">
      <w:pPr>
        <w:pStyle w:val="ConsPlusNonformat"/>
        <w:widowControl/>
      </w:pPr>
      <w:r>
        <w:t xml:space="preserve">                   8 град. C до 10 град. C</w:t>
      </w:r>
    </w:p>
    <w:p w:rsidR="008931E9" w:rsidRDefault="008931E9">
      <w:pPr>
        <w:pStyle w:val="ConsPlusNonformat"/>
        <w:widowControl/>
      </w:pPr>
    </w:p>
    <w:p w:rsidR="008931E9" w:rsidRDefault="008931E9">
      <w:pPr>
        <w:pStyle w:val="ConsPlusNonformat"/>
        <w:widowControl/>
      </w:pPr>
      <w:r>
        <w:t xml:space="preserve"> 15. Обеспечение   отклонение температуры  за каждый час</w:t>
      </w:r>
    </w:p>
    <w:p w:rsidR="008931E9" w:rsidRDefault="008931E9">
      <w:pPr>
        <w:pStyle w:val="ConsPlusNonformat"/>
        <w:widowControl/>
      </w:pPr>
      <w:r>
        <w:t xml:space="preserve"> температуры       воздуха в жилом         отклонения температуры</w:t>
      </w:r>
    </w:p>
    <w:p w:rsidR="008931E9" w:rsidRDefault="008931E9">
      <w:pPr>
        <w:pStyle w:val="ConsPlusNonformat"/>
        <w:widowControl/>
      </w:pPr>
      <w:r>
        <w:t xml:space="preserve"> воздуха </w:t>
      </w:r>
      <w:hyperlink r:id="rId150" w:history="1">
        <w:r>
          <w:rPr>
            <w:color w:val="0000FF"/>
          </w:rPr>
          <w:t>&lt;**&gt;:</w:t>
        </w:r>
      </w:hyperlink>
      <w:r>
        <w:t xml:space="preserve">     помещении не            воздуха в жилом</w:t>
      </w:r>
    </w:p>
    <w:p w:rsidR="008931E9" w:rsidRDefault="008931E9">
      <w:pPr>
        <w:pStyle w:val="ConsPlusNonformat"/>
        <w:widowControl/>
      </w:pPr>
      <w:r>
        <w:t xml:space="preserve"> в жилых           допускается             помещении (суммарно за</w:t>
      </w:r>
    </w:p>
    <w:p w:rsidR="008931E9" w:rsidRDefault="008931E9">
      <w:pPr>
        <w:pStyle w:val="ConsPlusNonformat"/>
        <w:widowControl/>
      </w:pPr>
      <w:r>
        <w:t xml:space="preserve"> помещениях -                              расчетный период)</w:t>
      </w:r>
    </w:p>
    <w:p w:rsidR="008931E9" w:rsidRDefault="008931E9">
      <w:pPr>
        <w:pStyle w:val="ConsPlusNonformat"/>
        <w:widowControl/>
      </w:pPr>
      <w:r>
        <w:t xml:space="preserve"> не ниже +18 град.                         размер ежемесячной</w:t>
      </w:r>
    </w:p>
    <w:p w:rsidR="008931E9" w:rsidRDefault="008931E9">
      <w:pPr>
        <w:pStyle w:val="ConsPlusNonformat"/>
        <w:widowControl/>
      </w:pPr>
      <w:r>
        <w:t xml:space="preserve"> C (в угловых                              платы снижается:</w:t>
      </w:r>
    </w:p>
    <w:p w:rsidR="008931E9" w:rsidRDefault="008931E9">
      <w:pPr>
        <w:pStyle w:val="ConsPlusNonformat"/>
        <w:widowControl/>
      </w:pPr>
      <w:r>
        <w:t xml:space="preserve"> комнатах - +20                            на 0,15 процента</w:t>
      </w:r>
    </w:p>
    <w:p w:rsidR="008931E9" w:rsidRDefault="008931E9">
      <w:pPr>
        <w:pStyle w:val="ConsPlusNonformat"/>
        <w:widowControl/>
      </w:pPr>
      <w:r>
        <w:t xml:space="preserve"> град. C), а в                             размера платы,</w:t>
      </w:r>
    </w:p>
    <w:p w:rsidR="008931E9" w:rsidRDefault="008931E9">
      <w:pPr>
        <w:pStyle w:val="ConsPlusNonformat"/>
        <w:widowControl/>
      </w:pPr>
      <w:r>
        <w:t xml:space="preserve"> районах с                                 определенной исходя из</w:t>
      </w:r>
    </w:p>
    <w:p w:rsidR="008931E9" w:rsidRDefault="008931E9">
      <w:pPr>
        <w:pStyle w:val="ConsPlusNonformat"/>
        <w:widowControl/>
      </w:pPr>
      <w:r>
        <w:t xml:space="preserve"> температурой                              показаний приборов</w:t>
      </w:r>
    </w:p>
    <w:p w:rsidR="008931E9" w:rsidRDefault="008931E9">
      <w:pPr>
        <w:pStyle w:val="ConsPlusNonformat"/>
        <w:widowControl/>
      </w:pPr>
      <w:r>
        <w:t xml:space="preserve"> наиболее холодной                         учета за каждый градус</w:t>
      </w:r>
    </w:p>
    <w:p w:rsidR="008931E9" w:rsidRDefault="008931E9">
      <w:pPr>
        <w:pStyle w:val="ConsPlusNonformat"/>
        <w:widowControl/>
      </w:pPr>
      <w:r>
        <w:t xml:space="preserve"> пятидневки                                отклонения</w:t>
      </w:r>
    </w:p>
    <w:p w:rsidR="008931E9" w:rsidRDefault="008931E9">
      <w:pPr>
        <w:pStyle w:val="ConsPlusNonformat"/>
        <w:widowControl/>
      </w:pPr>
      <w:r>
        <w:t xml:space="preserve"> (обеспеченностью                          температуры;</w:t>
      </w:r>
    </w:p>
    <w:p w:rsidR="008931E9" w:rsidRDefault="008931E9">
      <w:pPr>
        <w:pStyle w:val="ConsPlusNonformat"/>
        <w:widowControl/>
      </w:pPr>
      <w:r>
        <w:t xml:space="preserve"> 0,92) - -31 град.                         на 0,15 процента</w:t>
      </w:r>
    </w:p>
    <w:p w:rsidR="008931E9" w:rsidRDefault="008931E9">
      <w:pPr>
        <w:pStyle w:val="ConsPlusNonformat"/>
        <w:widowControl/>
      </w:pPr>
      <w:r>
        <w:t xml:space="preserve"> C и ниже - +20                            размера платы,</w:t>
      </w:r>
    </w:p>
    <w:p w:rsidR="008931E9" w:rsidRDefault="008931E9">
      <w:pPr>
        <w:pStyle w:val="ConsPlusNonformat"/>
        <w:widowControl/>
      </w:pPr>
      <w:r>
        <w:t xml:space="preserve"> (+22) град. C;                            определенной исходя из</w:t>
      </w:r>
    </w:p>
    <w:p w:rsidR="008931E9" w:rsidRDefault="008931E9">
      <w:pPr>
        <w:pStyle w:val="ConsPlusNonformat"/>
        <w:widowControl/>
      </w:pPr>
      <w:r>
        <w:t xml:space="preserve"> в других                                  нормативов потребления</w:t>
      </w:r>
    </w:p>
    <w:p w:rsidR="008931E9" w:rsidRDefault="008931E9">
      <w:pPr>
        <w:pStyle w:val="ConsPlusNonformat"/>
        <w:widowControl/>
      </w:pPr>
      <w:r>
        <w:t xml:space="preserve"> помещениях - в                            коммунальных услуг</w:t>
      </w:r>
    </w:p>
    <w:p w:rsidR="008931E9" w:rsidRDefault="008931E9">
      <w:pPr>
        <w:pStyle w:val="ConsPlusNonformat"/>
        <w:widowControl/>
      </w:pPr>
      <w:r>
        <w:t xml:space="preserve"> соответствии с                            (при отсутствии</w:t>
      </w:r>
    </w:p>
    <w:p w:rsidR="008931E9" w:rsidRDefault="008931E9">
      <w:pPr>
        <w:pStyle w:val="ConsPlusNonformat"/>
        <w:widowControl/>
      </w:pPr>
      <w:r>
        <w:t xml:space="preserve"> ГОСТом                                    приборов учета), за</w:t>
      </w:r>
    </w:p>
    <w:p w:rsidR="008931E9" w:rsidRDefault="008931E9">
      <w:pPr>
        <w:pStyle w:val="ConsPlusNonformat"/>
        <w:widowControl/>
      </w:pPr>
      <w:r>
        <w:t xml:space="preserve"> Р 51617-2000.                             каждый градус</w:t>
      </w:r>
    </w:p>
    <w:p w:rsidR="008931E9" w:rsidRDefault="008931E9">
      <w:pPr>
        <w:pStyle w:val="ConsPlusNonformat"/>
        <w:widowControl/>
      </w:pPr>
      <w:r>
        <w:t xml:space="preserve"> Допустимое                                отклонения температуры</w:t>
      </w:r>
    </w:p>
    <w:p w:rsidR="008931E9" w:rsidRDefault="008931E9">
      <w:pPr>
        <w:pStyle w:val="ConsPlusNonformat"/>
        <w:widowControl/>
      </w:pPr>
      <w:r>
        <w:t xml:space="preserve"> снижение</w:t>
      </w:r>
    </w:p>
    <w:p w:rsidR="008931E9" w:rsidRDefault="008931E9">
      <w:pPr>
        <w:pStyle w:val="ConsPlusNonformat"/>
        <w:widowControl/>
      </w:pPr>
      <w:r>
        <w:t xml:space="preserve"> нормативной</w:t>
      </w:r>
    </w:p>
    <w:p w:rsidR="008931E9" w:rsidRDefault="008931E9">
      <w:pPr>
        <w:pStyle w:val="ConsPlusNonformat"/>
        <w:widowControl/>
      </w:pPr>
      <w:r>
        <w:t xml:space="preserve"> температуры в</w:t>
      </w:r>
    </w:p>
    <w:p w:rsidR="008931E9" w:rsidRDefault="008931E9">
      <w:pPr>
        <w:pStyle w:val="ConsPlusNonformat"/>
        <w:widowControl/>
      </w:pPr>
      <w:r>
        <w:t xml:space="preserve"> ночное время</w:t>
      </w:r>
    </w:p>
    <w:p w:rsidR="008931E9" w:rsidRDefault="008931E9">
      <w:pPr>
        <w:pStyle w:val="ConsPlusNonformat"/>
        <w:widowControl/>
      </w:pPr>
      <w:r>
        <w:lastRenderedPageBreak/>
        <w:t xml:space="preserve"> суток</w:t>
      </w:r>
    </w:p>
    <w:p w:rsidR="008931E9" w:rsidRDefault="008931E9">
      <w:pPr>
        <w:pStyle w:val="ConsPlusNonformat"/>
        <w:widowControl/>
      </w:pPr>
      <w:r>
        <w:t xml:space="preserve"> (от 0.00 до 5.00</w:t>
      </w:r>
    </w:p>
    <w:p w:rsidR="008931E9" w:rsidRDefault="008931E9">
      <w:pPr>
        <w:pStyle w:val="ConsPlusNonformat"/>
        <w:widowControl/>
      </w:pPr>
      <w:r>
        <w:t xml:space="preserve"> часов) - не более</w:t>
      </w:r>
    </w:p>
    <w:p w:rsidR="008931E9" w:rsidRDefault="008931E9">
      <w:pPr>
        <w:pStyle w:val="ConsPlusNonformat"/>
        <w:widowControl/>
      </w:pPr>
      <w:r>
        <w:t xml:space="preserve"> 3 град. C.</w:t>
      </w:r>
    </w:p>
    <w:p w:rsidR="008931E9" w:rsidRDefault="008931E9">
      <w:pPr>
        <w:pStyle w:val="ConsPlusNonformat"/>
        <w:widowControl/>
      </w:pPr>
      <w:r>
        <w:t xml:space="preserve"> Допустимое</w:t>
      </w:r>
    </w:p>
    <w:p w:rsidR="008931E9" w:rsidRDefault="008931E9">
      <w:pPr>
        <w:pStyle w:val="ConsPlusNonformat"/>
        <w:widowControl/>
      </w:pPr>
      <w:r>
        <w:t xml:space="preserve"> превышение</w:t>
      </w:r>
    </w:p>
    <w:p w:rsidR="008931E9" w:rsidRDefault="008931E9">
      <w:pPr>
        <w:pStyle w:val="ConsPlusNonformat"/>
        <w:widowControl/>
      </w:pPr>
      <w:r>
        <w:t xml:space="preserve"> нормативной</w:t>
      </w:r>
    </w:p>
    <w:p w:rsidR="008931E9" w:rsidRDefault="008931E9">
      <w:pPr>
        <w:pStyle w:val="ConsPlusNonformat"/>
        <w:widowControl/>
      </w:pPr>
      <w:r>
        <w:t xml:space="preserve"> температуры -</w:t>
      </w:r>
    </w:p>
    <w:p w:rsidR="008931E9" w:rsidRDefault="008931E9">
      <w:pPr>
        <w:pStyle w:val="ConsPlusNonformat"/>
        <w:widowControl/>
      </w:pPr>
      <w:r>
        <w:t xml:space="preserve"> не более</w:t>
      </w:r>
    </w:p>
    <w:p w:rsidR="008931E9" w:rsidRDefault="008931E9">
      <w:pPr>
        <w:pStyle w:val="ConsPlusNonformat"/>
        <w:widowControl/>
      </w:pPr>
      <w:r>
        <w:t xml:space="preserve"> 4 град. C</w:t>
      </w:r>
    </w:p>
    <w:p w:rsidR="008931E9" w:rsidRDefault="008931E9">
      <w:pPr>
        <w:pStyle w:val="ConsPlusNonformat"/>
        <w:widowControl/>
      </w:pPr>
    </w:p>
    <w:p w:rsidR="008931E9" w:rsidRDefault="008931E9">
      <w:pPr>
        <w:pStyle w:val="ConsPlusNonformat"/>
        <w:widowControl/>
      </w:pPr>
      <w:r>
        <w:t xml:space="preserve"> 16. Давление во   отклонение давления     за каждый час</w:t>
      </w:r>
    </w:p>
    <w:p w:rsidR="008931E9" w:rsidRDefault="008931E9">
      <w:pPr>
        <w:pStyle w:val="ConsPlusNonformat"/>
        <w:widowControl/>
      </w:pPr>
      <w:r>
        <w:t xml:space="preserve"> внутридомовой     более установленных     (суммарно за расчетный</w:t>
      </w:r>
    </w:p>
    <w:p w:rsidR="008931E9" w:rsidRDefault="008931E9">
      <w:pPr>
        <w:pStyle w:val="ConsPlusNonformat"/>
        <w:widowControl/>
      </w:pPr>
      <w:r>
        <w:t xml:space="preserve"> системе           значений не             период) периода</w:t>
      </w:r>
    </w:p>
    <w:p w:rsidR="008931E9" w:rsidRDefault="008931E9">
      <w:pPr>
        <w:pStyle w:val="ConsPlusNonformat"/>
        <w:widowControl/>
      </w:pPr>
      <w:r>
        <w:t xml:space="preserve"> отопления:        допускается             отклонения</w:t>
      </w:r>
    </w:p>
    <w:p w:rsidR="008931E9" w:rsidRDefault="008931E9">
      <w:pPr>
        <w:pStyle w:val="ConsPlusNonformat"/>
        <w:widowControl/>
      </w:pPr>
      <w:r>
        <w:t xml:space="preserve"> с чугунными                               установленного</w:t>
      </w:r>
    </w:p>
    <w:p w:rsidR="008931E9" w:rsidRDefault="008931E9">
      <w:pPr>
        <w:pStyle w:val="ConsPlusNonformat"/>
        <w:widowControl/>
      </w:pPr>
      <w:r>
        <w:t xml:space="preserve"> радиаторами - не                          давления во</w:t>
      </w:r>
    </w:p>
    <w:p w:rsidR="008931E9" w:rsidRDefault="008931E9">
      <w:pPr>
        <w:pStyle w:val="ConsPlusNonformat"/>
        <w:widowControl/>
      </w:pPr>
      <w:r>
        <w:t xml:space="preserve"> более 0,6 МПа                             внутридомовой системе</w:t>
      </w:r>
    </w:p>
    <w:p w:rsidR="008931E9" w:rsidRDefault="008931E9">
      <w:pPr>
        <w:pStyle w:val="ConsPlusNonformat"/>
        <w:widowControl/>
      </w:pPr>
      <w:r>
        <w:t xml:space="preserve"> (6 кгс/кв. см);                           отопления при</w:t>
      </w:r>
    </w:p>
    <w:p w:rsidR="008931E9" w:rsidRDefault="008931E9">
      <w:pPr>
        <w:pStyle w:val="ConsPlusNonformat"/>
        <w:widowControl/>
      </w:pPr>
      <w:r>
        <w:t xml:space="preserve"> с системами                               давлении, отличающемся</w:t>
      </w:r>
    </w:p>
    <w:p w:rsidR="008931E9" w:rsidRDefault="008931E9">
      <w:pPr>
        <w:pStyle w:val="ConsPlusNonformat"/>
        <w:widowControl/>
      </w:pPr>
      <w:r>
        <w:t xml:space="preserve"> конвекторного и                           от установленного</w:t>
      </w:r>
    </w:p>
    <w:p w:rsidR="008931E9" w:rsidRDefault="008931E9">
      <w:pPr>
        <w:pStyle w:val="ConsPlusNonformat"/>
        <w:widowControl/>
      </w:pPr>
      <w:r>
        <w:t xml:space="preserve"> панельного                                более чем на 25</w:t>
      </w:r>
    </w:p>
    <w:p w:rsidR="008931E9" w:rsidRDefault="008931E9">
      <w:pPr>
        <w:pStyle w:val="ConsPlusNonformat"/>
        <w:widowControl/>
      </w:pPr>
      <w:r>
        <w:t xml:space="preserve"> отопления,                                процентов, плата не</w:t>
      </w:r>
    </w:p>
    <w:p w:rsidR="008931E9" w:rsidRDefault="008931E9">
      <w:pPr>
        <w:pStyle w:val="ConsPlusNonformat"/>
        <w:widowControl/>
      </w:pPr>
      <w:r>
        <w:t xml:space="preserve"> калориферами, а                           вносится за каждый</w:t>
      </w:r>
    </w:p>
    <w:p w:rsidR="008931E9" w:rsidRDefault="008931E9">
      <w:pPr>
        <w:pStyle w:val="ConsPlusNonformat"/>
        <w:widowControl/>
      </w:pPr>
      <w:r>
        <w:t xml:space="preserve"> также прочими                             день предоставления</w:t>
      </w:r>
    </w:p>
    <w:p w:rsidR="008931E9" w:rsidRDefault="008931E9">
      <w:pPr>
        <w:pStyle w:val="ConsPlusNonformat"/>
        <w:widowControl/>
      </w:pPr>
      <w:r>
        <w:t xml:space="preserve"> отопительными                             коммунальной услуги</w:t>
      </w:r>
    </w:p>
    <w:p w:rsidR="008931E9" w:rsidRDefault="008931E9">
      <w:pPr>
        <w:pStyle w:val="ConsPlusNonformat"/>
        <w:widowControl/>
      </w:pPr>
      <w:r>
        <w:t xml:space="preserve"> приборами - не                            ненадлежащего качества</w:t>
      </w:r>
    </w:p>
    <w:p w:rsidR="008931E9" w:rsidRDefault="008931E9">
      <w:pPr>
        <w:pStyle w:val="ConsPlusNonformat"/>
        <w:widowControl/>
      </w:pPr>
      <w:r>
        <w:t xml:space="preserve"> более 1 МПа                               (независимо от</w:t>
      </w:r>
    </w:p>
    <w:p w:rsidR="008931E9" w:rsidRDefault="008931E9">
      <w:pPr>
        <w:pStyle w:val="ConsPlusNonformat"/>
        <w:widowControl/>
      </w:pPr>
      <w:r>
        <w:t xml:space="preserve"> (10 кгс/кв. см);                          показаний приборов</w:t>
      </w:r>
    </w:p>
    <w:p w:rsidR="008931E9" w:rsidRDefault="008931E9">
      <w:pPr>
        <w:pStyle w:val="ConsPlusNonformat"/>
        <w:widowControl/>
      </w:pPr>
      <w:r>
        <w:t xml:space="preserve"> с любыми                                  учета)</w:t>
      </w:r>
    </w:p>
    <w:p w:rsidR="008931E9" w:rsidRDefault="008931E9">
      <w:pPr>
        <w:pStyle w:val="ConsPlusNonformat"/>
        <w:widowControl/>
      </w:pPr>
      <w:r>
        <w:t xml:space="preserve"> отопительными</w:t>
      </w:r>
    </w:p>
    <w:p w:rsidR="008931E9" w:rsidRDefault="008931E9">
      <w:pPr>
        <w:pStyle w:val="ConsPlusNonformat"/>
        <w:widowControl/>
      </w:pPr>
      <w:r>
        <w:t xml:space="preserve"> приборами - не</w:t>
      </w:r>
    </w:p>
    <w:p w:rsidR="008931E9" w:rsidRDefault="008931E9">
      <w:pPr>
        <w:pStyle w:val="ConsPlusNonformat"/>
        <w:widowControl/>
      </w:pPr>
      <w:r>
        <w:t xml:space="preserve"> менее чем на</w:t>
      </w:r>
    </w:p>
    <w:p w:rsidR="008931E9" w:rsidRDefault="008931E9">
      <w:pPr>
        <w:pStyle w:val="ConsPlusNonformat"/>
        <w:widowControl/>
      </w:pPr>
      <w:r>
        <w:t xml:space="preserve"> 0,05 МПа</w:t>
      </w:r>
    </w:p>
    <w:p w:rsidR="008931E9" w:rsidRDefault="008931E9">
      <w:pPr>
        <w:pStyle w:val="ConsPlusNonformat"/>
        <w:widowControl/>
      </w:pPr>
      <w:r>
        <w:t xml:space="preserve"> (0,5 кгс/кв. см)</w:t>
      </w:r>
    </w:p>
    <w:p w:rsidR="008931E9" w:rsidRDefault="008931E9">
      <w:pPr>
        <w:pStyle w:val="ConsPlusNonformat"/>
        <w:widowControl/>
      </w:pPr>
      <w:r>
        <w:t xml:space="preserve"> превышающее</w:t>
      </w:r>
    </w:p>
    <w:p w:rsidR="008931E9" w:rsidRDefault="008931E9">
      <w:pPr>
        <w:pStyle w:val="ConsPlusNonformat"/>
        <w:widowControl/>
      </w:pPr>
      <w:r>
        <w:t xml:space="preserve"> статическое</w:t>
      </w:r>
    </w:p>
    <w:p w:rsidR="008931E9" w:rsidRDefault="008931E9">
      <w:pPr>
        <w:pStyle w:val="ConsPlusNonformat"/>
        <w:widowControl/>
      </w:pPr>
      <w:r>
        <w:t xml:space="preserve"> давление,</w:t>
      </w:r>
    </w:p>
    <w:p w:rsidR="008931E9" w:rsidRDefault="008931E9">
      <w:pPr>
        <w:pStyle w:val="ConsPlusNonformat"/>
        <w:widowControl/>
      </w:pPr>
      <w:r>
        <w:t xml:space="preserve"> требуемое для</w:t>
      </w:r>
    </w:p>
    <w:p w:rsidR="008931E9" w:rsidRDefault="008931E9">
      <w:pPr>
        <w:pStyle w:val="ConsPlusNonformat"/>
        <w:widowControl/>
      </w:pPr>
      <w:r>
        <w:t xml:space="preserve"> постоянного</w:t>
      </w:r>
    </w:p>
    <w:p w:rsidR="008931E9" w:rsidRDefault="008931E9">
      <w:pPr>
        <w:pStyle w:val="ConsPlusNonformat"/>
        <w:widowControl/>
      </w:pPr>
      <w:r>
        <w:t xml:space="preserve"> заполнения</w:t>
      </w:r>
    </w:p>
    <w:p w:rsidR="008931E9" w:rsidRDefault="008931E9">
      <w:pPr>
        <w:pStyle w:val="ConsPlusNonformat"/>
        <w:widowControl/>
      </w:pPr>
      <w:r>
        <w:t xml:space="preserve"> системы отопления</w:t>
      </w:r>
    </w:p>
    <w:p w:rsidR="008931E9" w:rsidRDefault="008931E9">
      <w:pPr>
        <w:pStyle w:val="ConsPlusNonformat"/>
        <w:widowControl/>
      </w:pPr>
      <w:r>
        <w:t xml:space="preserve"> теплоносителем</w:t>
      </w:r>
    </w:p>
    <w:p w:rsidR="008931E9" w:rsidRDefault="008931E9">
      <w:pPr>
        <w:pStyle w:val="ConsPlusNonformat"/>
        <w:widowControl/>
        <w:jc w:val="both"/>
      </w:pPr>
      <w:r>
        <w:t>──────────────────────────────────────────────────────────────────</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pStyle w:val="ConsPlusNonformat"/>
        <w:widowControl/>
        <w:ind w:firstLine="540"/>
        <w:jc w:val="both"/>
      </w:pPr>
      <w:r>
        <w:t>--------------------------------</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931E9" w:rsidRDefault="008931E9">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931E9" w:rsidRDefault="008931E9">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гражданам</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РАСЧЕТ</w:t>
      </w: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РАЗМЕРА ПЛАТЫ ЗА КОММУНАЛЬНЫЕ УСЛУГИ</w:t>
      </w:r>
    </w:p>
    <w:p w:rsidR="008931E9" w:rsidRDefault="008931E9">
      <w:pPr>
        <w:autoSpaceDE w:val="0"/>
        <w:autoSpaceDN w:val="0"/>
        <w:adjustRightInd w:val="0"/>
        <w:spacing w:after="0" w:line="240" w:lineRule="auto"/>
        <w:jc w:val="center"/>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в жилом доме или в помещениях многоквартирного дома коллективных (общедомовых), общих (квартирных) и индивидуальных приборов учета размер платы за коммунальные услуги определяется в следующем порядке:</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отопление (руб.) в жилом доме или в i-том жилом или нежилом помещении определяется по формуле:</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pt">
            <v:imagedata r:id="rId154" o:title=""/>
          </v:shape>
        </w:pict>
      </w:r>
      <w:r>
        <w:rPr>
          <w:rFonts w:ascii="Calibri" w:hAnsi="Calibri" w:cs="Calibri"/>
        </w:rPr>
        <w:t>, (1)</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2pt;height:18pt">
            <v:imagedata r:id="rId155" o:title=""/>
          </v:shape>
        </w:pict>
      </w:r>
      <w:r>
        <w:rPr>
          <w:rFonts w:ascii="Calibri" w:hAnsi="Calibri" w:cs="Calibri"/>
        </w:rPr>
        <w:t>- общая площадь i-того помещения (квартиры) в многоквартирном доме или общая площадь жилого дома (кв.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5pt;height:18pt">
            <v:imagedata r:id="rId156" o:title=""/>
          </v:shape>
        </w:pict>
      </w:r>
      <w:r>
        <w:rPr>
          <w:rFonts w:ascii="Calibri" w:hAnsi="Calibri" w:cs="Calibri"/>
        </w:rPr>
        <w:t>- норматив потребления тепловой энергии на отопление (Гкал/кв.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4.25pt;height:18pt">
            <v:imagedata r:id="rId157" o:title=""/>
          </v:shape>
        </w:pict>
      </w:r>
      <w:r>
        <w:rPr>
          <w:rFonts w:ascii="Calibri" w:hAnsi="Calibri" w:cs="Calibri"/>
        </w:rPr>
        <w:t>- тариф на тепловую энергию, установленный в соответствии с</w:t>
      </w:r>
      <w:hyperlink r:id="rId158" w:history="1">
        <w:r>
          <w:rPr>
            <w:rFonts w:ascii="Calibri" w:hAnsi="Calibri" w:cs="Calibri"/>
            <w:color w:val="0000FF"/>
          </w:rPr>
          <w:t xml:space="preserve"> законодательство</w:t>
        </w:r>
      </w:hyperlink>
      <w:r>
        <w:rPr>
          <w:rFonts w:ascii="Calibri" w:hAnsi="Calibri" w:cs="Calibri"/>
          <w:position w:val="-12"/>
        </w:rPr>
        <w:pict>
          <v:shape id="_x0000_i1029" type="#_x0000_t75" style="width:14.25pt;height:18pt">
            <v:imagedata r:id="rId157" o:title=""/>
          </v:shape>
        </w:pict>
      </w:r>
      <w:r>
        <w:rPr>
          <w:rFonts w:ascii="Calibri" w:hAnsi="Calibri" w:cs="Calibri"/>
        </w:rPr>
        <w:t>м Российской Федерации (руб./Гкал);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59" w:history="1">
        <w:r>
          <w:rPr>
            <w:rFonts w:ascii="Calibri" w:hAnsi="Calibri" w:cs="Calibri"/>
            <w:color w:val="0000FF"/>
          </w:rPr>
          <w:t>Постановление</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w:t>
      </w:r>
      <w:hyperlink r:id="rId160" w:history="1">
        <w:r>
          <w:rPr>
            <w:rFonts w:ascii="Calibri" w:hAnsi="Calibri" w:cs="Calibri"/>
            <w:color w:val="0000FF"/>
          </w:rPr>
          <w:t>пунктом 20</w:t>
        </w:r>
      </w:hyperlink>
      <w:r>
        <w:rPr>
          <w:rFonts w:ascii="Calibri" w:hAnsi="Calibri" w:cs="Calibri"/>
        </w:rPr>
        <w:t xml:space="preserve"> настоящих Правил, в жилом доме или в i-том жилом помещении многоквартирного дома - по формуле:</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0" type="#_x0000_t75" style="width:87pt;height:18.75pt">
            <v:imagedata r:id="rId162" o:title=""/>
          </v:shape>
        </w:pict>
      </w:r>
      <w:r>
        <w:rPr>
          <w:rFonts w:ascii="Calibri" w:hAnsi="Calibri" w:cs="Calibri"/>
        </w:rPr>
        <w:t>, (3)</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2pt;height:18pt">
            <v:imagedata r:id="rId163" o:title=""/>
          </v:shape>
        </w:pict>
      </w:r>
      <w:r>
        <w:rPr>
          <w:rFonts w:ascii="Calibri" w:hAnsi="Calibri" w:cs="Calibri"/>
        </w:rPr>
        <w:t>- количество граждан, проживающих (зарегистрированных) в i-том жилом помещении (квартире, жилом доме) (чел.);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17.25pt;height:18.75pt">
            <v:imagedata r:id="rId164" o:title=""/>
          </v:shape>
        </w:pict>
      </w:r>
      <w:r>
        <w:rPr>
          <w:rFonts w:ascii="Calibri" w:hAnsi="Calibri" w:cs="Calibri"/>
        </w:rPr>
        <w:t>- норматив потребления соответствующей коммунальной услуги (для холодного водоснабжения, горячего водоснабжения и водоотведения - куб. м в месяц на 1 чел.; для электроснабжения - кВт·час в месяц на 1 чел.);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15.75pt;height:18.75pt">
            <v:imagedata r:id="rId165"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и водоотведения - руб./куб. м; для электроснабжения - руб./кВт·час);</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66" w:history="1">
        <w:r>
          <w:rPr>
            <w:rFonts w:ascii="Calibri" w:hAnsi="Calibri" w:cs="Calibri"/>
            <w:color w:val="0000FF"/>
          </w:rPr>
          <w:t>Постановление</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платы за газоснабжение (руб.) в i-том нежилом помещении многоквартирного дома определяется в соответствии с </w:t>
      </w:r>
      <w:hyperlink r:id="rId167" w:history="1">
        <w:r>
          <w:rPr>
            <w:rFonts w:ascii="Calibri" w:hAnsi="Calibri" w:cs="Calibri"/>
            <w:color w:val="0000FF"/>
          </w:rPr>
          <w:t>пунктом 20</w:t>
        </w:r>
      </w:hyperlink>
      <w:r>
        <w:rPr>
          <w:rFonts w:ascii="Calibri" w:hAnsi="Calibri" w:cs="Calibri"/>
        </w:rPr>
        <w:t xml:space="preserve"> настоящих Правил, в жилом доме или в i-том жилом помещении многоквартирного дома - по формуле:</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4" type="#_x0000_t75" style="width:216.75pt;height:18.75pt">
            <v:imagedata r:id="rId169" o:title=""/>
          </v:shape>
        </w:pict>
      </w:r>
      <w:r>
        <w:rPr>
          <w:rFonts w:ascii="Calibri" w:hAnsi="Calibri" w:cs="Calibri"/>
        </w:rPr>
        <w:t>, (5)</w:t>
      </w:r>
    </w:p>
    <w:p w:rsidR="008931E9" w:rsidRDefault="008931E9">
      <w:pPr>
        <w:autoSpaceDE w:val="0"/>
        <w:autoSpaceDN w:val="0"/>
        <w:adjustRightInd w:val="0"/>
        <w:spacing w:after="0" w:line="240" w:lineRule="auto"/>
        <w:jc w:val="center"/>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35" type="#_x0000_t75" style="width:12pt;height:18pt">
            <v:imagedata r:id="rId170" o:title=""/>
          </v:shape>
        </w:pict>
      </w:r>
      <w:r>
        <w:rPr>
          <w:rFonts w:ascii="Calibri" w:hAnsi="Calibri" w:cs="Calibri"/>
        </w:rPr>
        <w:t>- общая площадь i-того помещения (квартиры) в многоквартирном доме или общая площадь жилого дома (кв.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27pt;height:18.75pt">
            <v:imagedata r:id="rId171" o:title=""/>
          </v:shape>
        </w:pict>
      </w:r>
      <w:r>
        <w:rPr>
          <w:rFonts w:ascii="Calibri" w:hAnsi="Calibri" w:cs="Calibri"/>
        </w:rPr>
        <w:t>- норматив потребления газа на отопление жилых помещений в многоквартирном доме или жилого дома,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2pt;height:18pt">
            <v:imagedata r:id="rId172" o:title=""/>
          </v:shape>
        </w:pict>
      </w:r>
      <w:r>
        <w:rPr>
          <w:rFonts w:ascii="Calibri" w:hAnsi="Calibri" w:cs="Calibri"/>
        </w:rPr>
        <w:t>- количество граждан, проживающих (зарегистрированных) в i-том жилом помещении (квартире, коммунальной квартире, жилом доме) (чел.);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21pt;height:18.75pt">
            <v:imagedata r:id="rId173" o:title=""/>
          </v:shape>
        </w:pict>
      </w:r>
      <w:r>
        <w:rPr>
          <w:rFonts w:ascii="Calibri" w:hAnsi="Calibri" w:cs="Calibri"/>
        </w:rPr>
        <w:t>- норматив потребления газа на приготовление пищи (куб. м в месяц на 1 чел.);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20.25pt;height:18.75pt">
            <v:imagedata r:id="rId174" o:title=""/>
          </v:shape>
        </w:pict>
      </w:r>
      <w:r>
        <w:rPr>
          <w:rFonts w:ascii="Calibri" w:hAnsi="Calibri" w:cs="Calibri"/>
        </w:rPr>
        <w:t>- норматив потребления газа на подогрев воды при отсутствии централизованного горячего водоснабжения (куб. м в месяц на 1 чел.);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12.75pt;height:18.75pt">
            <v:imagedata r:id="rId175" o:title=""/>
          </v:shape>
        </w:pict>
      </w:r>
      <w:r>
        <w:rPr>
          <w:rFonts w:ascii="Calibri" w:hAnsi="Calibri" w:cs="Calibri"/>
        </w:rPr>
        <w:t>- тариф (цена) на газ, установленный в соответствии с законодательством Российской Федерации (руб./куб.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2. При оборудовании многоквартирного дома коллективными (общедомовыми) приборами учета и отсутствии индивидуальных и общих (квартирных) приборов учета размер платы за коммунальные услуги в жилом помещении определяется в следующем порядке: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холодное водоснабжение, горячее водоснабжение, газоснабжение и электроснабжение (руб.) определяется по формуле:</w:t>
      </w:r>
    </w:p>
    <w:p w:rsidR="008931E9" w:rsidRDefault="008931E9">
      <w:pPr>
        <w:autoSpaceDE w:val="0"/>
        <w:autoSpaceDN w:val="0"/>
        <w:adjustRightInd w:val="0"/>
        <w:spacing w:after="0" w:line="240" w:lineRule="auto"/>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1" type="#_x0000_t75" style="width:141pt;height:33.75pt">
            <v:imagedata r:id="rId176" o:title=""/>
          </v:shape>
        </w:pict>
      </w:r>
      <w:r>
        <w:rPr>
          <w:rFonts w:ascii="Calibri" w:hAnsi="Calibri" w:cs="Calibri"/>
        </w:rPr>
        <w:t>, (6)</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pt;height:18pt">
            <v:imagedata r:id="rId177"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показанию коллективного (общедомового) прибора учета в многоквартирном доме или в жилом доме (куб. м, кВт·час);</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1pt;height:18pt">
            <v:imagedata r:id="rId178" o:title=""/>
          </v:shape>
        </w:pict>
      </w:r>
      <w:r>
        <w:rPr>
          <w:rFonts w:ascii="Calibri" w:hAnsi="Calibri" w:cs="Calibri"/>
        </w:rPr>
        <w:t>- объем (количество) коммунального ресурса (холодной воды, горячей воды, газа, электрической энергии), потребленный за расчетный период в i-том нежилом помещении (за исключением помещений общего пользования) (куб. м, кВт·час), определенный в соответствии с</w:t>
      </w:r>
      <w:hyperlink r:id="rId179" w:history="1">
        <w:r>
          <w:rPr>
            <w:rFonts w:ascii="Calibri" w:hAnsi="Calibri" w:cs="Calibri"/>
            <w:color w:val="0000FF"/>
          </w:rPr>
          <w:t xml:space="preserve"> пунктом 2</w:t>
        </w:r>
      </w:hyperlink>
      <w:r>
        <w:rPr>
          <w:rFonts w:ascii="Calibri" w:hAnsi="Calibri" w:cs="Calibri"/>
          <w:position w:val="-12"/>
        </w:rPr>
        <w:pict>
          <v:shape id="_x0000_i1044" type="#_x0000_t75" style="width:21pt;height:18pt">
            <v:imagedata r:id="rId178" o:title=""/>
          </v:shape>
        </w:pict>
      </w:r>
      <w:r>
        <w:rPr>
          <w:rFonts w:ascii="Calibri" w:hAnsi="Calibri" w:cs="Calibri"/>
        </w:rPr>
        <w:t>0 Правил предоставления коммунальных услуг гражданам;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5" type="#_x0000_t75" style="width:15.75pt;height:18.75pt">
            <v:imagedata r:id="rId180"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2pt;height:18pt">
            <v:imagedata r:id="rId181" o:title=""/>
          </v:shape>
        </w:pict>
      </w:r>
      <w:r>
        <w:rPr>
          <w:rFonts w:ascii="Calibri" w:hAnsi="Calibri" w:cs="Calibri"/>
        </w:rPr>
        <w:t>- количество граждан, проживающих (зарегистрированных) в i-том жилом помещении (квартире, коммунальной квартире, жилом доме) (чел.);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15pt;height:18pt">
            <v:imagedata r:id="rId182" o:title=""/>
          </v:shape>
        </w:pict>
      </w:r>
      <w:r>
        <w:rPr>
          <w:rFonts w:ascii="Calibri" w:hAnsi="Calibri" w:cs="Calibri"/>
        </w:rPr>
        <w:t>- количество граждан, зарегистрированных по месту жительства и месту пребывания во всех жилых помещениях дома, не оборудованных индивидуальными приборами учета (чел.);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отопление (руб.) в i-том жилом помещении многоквартирного дома определяется по формуле:</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8" type="#_x0000_t75" style="width:78pt;height:18pt">
            <v:imagedata r:id="rId183" o:title=""/>
          </v:shape>
        </w:pict>
      </w:r>
      <w:r>
        <w:rPr>
          <w:rFonts w:ascii="Calibri" w:hAnsi="Calibri" w:cs="Calibri"/>
        </w:rPr>
        <w:t>, (7)</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12pt;height:18pt">
            <v:imagedata r:id="rId184" o:title=""/>
          </v:shape>
        </w:pict>
      </w:r>
      <w:r>
        <w:rPr>
          <w:rFonts w:ascii="Calibri" w:hAnsi="Calibri" w:cs="Calibri"/>
        </w:rPr>
        <w:t>- общая площадь i-того помещения (квартиры) в многоквартирном доме или общая площадь жилого дома (кв.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50" type="#_x0000_t75" style="width:12pt;height:18pt">
            <v:imagedata r:id="rId185" o:title=""/>
          </v:shape>
        </w:pict>
      </w:r>
      <w:r>
        <w:rPr>
          <w:rFonts w:ascii="Calibri" w:hAnsi="Calibri" w:cs="Calibri"/>
        </w:rPr>
        <w:t>- среднемесячный объем потребления тепловой энергии на отопление за предыдущий год (Гкал/кв.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4.25pt;height:18pt">
            <v:imagedata r:id="rId186" o:title=""/>
          </v:shape>
        </w:pict>
      </w:r>
      <w:r>
        <w:rPr>
          <w:rFonts w:ascii="Calibri" w:hAnsi="Calibri" w:cs="Calibri"/>
        </w:rPr>
        <w:t>- тариф на тепловую энергию, установленный в соответствии с законодательством Российской Федерации (руб./Гкал).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сведений об объемах потребления тепловой энергии за истекший год размер платы за отопление определяется по </w:t>
      </w:r>
      <w:hyperlink r:id="rId187" w:history="1">
        <w:r>
          <w:rPr>
            <w:rFonts w:ascii="Calibri" w:hAnsi="Calibri" w:cs="Calibri"/>
            <w:color w:val="0000FF"/>
          </w:rPr>
          <w:t>формуле 1;</w:t>
        </w:r>
      </w:hyperlink>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помещении многоквартирного дома (руб.) 1 раз в год корректируется исполнителем по формуле:</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52" type="#_x0000_t75" style="width:107.25pt;height:33.75pt">
            <v:imagedata r:id="rId188" o:title=""/>
          </v:shape>
        </w:pict>
      </w:r>
      <w:r>
        <w:rPr>
          <w:rFonts w:ascii="Calibri" w:hAnsi="Calibri" w:cs="Calibri"/>
        </w:rPr>
        <w:t>, (8)</w:t>
      </w:r>
    </w:p>
    <w:p w:rsidR="008931E9" w:rsidRDefault="008931E9">
      <w:pPr>
        <w:autoSpaceDE w:val="0"/>
        <w:autoSpaceDN w:val="0"/>
        <w:adjustRightInd w:val="0"/>
        <w:spacing w:after="0" w:line="240" w:lineRule="auto"/>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23.25pt;height:18.75pt">
            <v:imagedata r:id="rId189" o:title=""/>
          </v:shape>
        </w:pict>
      </w:r>
      <w:r>
        <w:rPr>
          <w:rFonts w:ascii="Calibri" w:hAnsi="Calibri" w:cs="Calibri"/>
        </w:rPr>
        <w:t>- размер платы за тепловую энергию, определенный исходя из показаний коллективных (общедомовых) приборов учета, установленных в многоквартирном доме (руб.);</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12pt;height:18pt">
            <v:imagedata r:id="rId190" o:title=""/>
          </v:shape>
        </w:pict>
      </w:r>
      <w:r>
        <w:rPr>
          <w:rFonts w:ascii="Calibri" w:hAnsi="Calibri" w:cs="Calibri"/>
        </w:rPr>
        <w:t>- общая площадь i-того помещения (квартиры, нежилого помещения) в многоквартирном доме или общая площадь жилого дома (кв.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15.75pt;height:18pt">
            <v:imagedata r:id="rId191" o:title=""/>
          </v:shape>
        </w:pict>
      </w:r>
      <w:r>
        <w:rPr>
          <w:rFonts w:ascii="Calibri" w:hAnsi="Calibri" w:cs="Calibri"/>
        </w:rPr>
        <w:t>- общая площадь всех помещений в многоквартирном доме или жилого дома (кв.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6" type="#_x0000_t75" style="width:21pt;height:18.75pt">
            <v:imagedata r:id="rId192" o:title=""/>
          </v:shape>
        </w:pict>
      </w:r>
      <w:r>
        <w:rPr>
          <w:rFonts w:ascii="Calibri" w:hAnsi="Calibri" w:cs="Calibri"/>
        </w:rPr>
        <w:t>- общий размер платы за отопление в i-том жилом помещении многоквартирного дома за прошедший год (руб.).</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3. При оборудовании многоквартирного дома коллективными (общедомовыми) приборами учета и отдельных или всех помещений в многоквартирном доме индивидуальными и (или) общими (квартирными) приборами учета размер платы за коммунальные услуги определяется в следующем порядке:</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126pt;height:35.25pt">
            <v:imagedata r:id="rId194" o:title=""/>
          </v:shape>
        </w:pict>
      </w:r>
      <w:r>
        <w:rPr>
          <w:rFonts w:ascii="Calibri" w:hAnsi="Calibri" w:cs="Calibri"/>
        </w:rPr>
        <w:t>, (9)</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5pt;height:18pt">
            <v:imagedata r:id="rId195"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20.25pt;height:18.75pt">
            <v:imagedata r:id="rId196"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8.75pt;height:18pt">
            <v:imagedata r:id="rId197"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w:t>
      </w:r>
      <w:hyperlink r:id="rId198" w:history="1">
        <w:r>
          <w:rPr>
            <w:rFonts w:ascii="Calibri" w:hAnsi="Calibri" w:cs="Calibri"/>
            <w:color w:val="0000FF"/>
          </w:rPr>
          <w:t xml:space="preserve"> формулам </w:t>
        </w:r>
      </w:hyperlink>
      <w:r>
        <w:rPr>
          <w:rFonts w:ascii="Calibri" w:hAnsi="Calibri" w:cs="Calibri"/>
        </w:rPr>
        <w:t>3 и</w:t>
      </w:r>
      <w:hyperlink r:id="rId199" w:history="1">
        <w:r>
          <w:rPr>
            <w:rFonts w:ascii="Calibri" w:hAnsi="Calibri" w:cs="Calibri"/>
            <w:color w:val="0000FF"/>
          </w:rPr>
          <w:t xml:space="preserve"> </w:t>
        </w:r>
      </w:hyperlink>
      <w:r>
        <w:rPr>
          <w:rFonts w:ascii="Calibri" w:hAnsi="Calibri" w:cs="Calibri"/>
        </w:rPr>
        <w:t>5, для нежилых помещений - в соответствии с</w:t>
      </w:r>
      <w:hyperlink r:id="rId200" w:history="1">
        <w:r>
          <w:rPr>
            <w:rFonts w:ascii="Calibri" w:hAnsi="Calibri" w:cs="Calibri"/>
            <w:color w:val="0000FF"/>
          </w:rPr>
          <w:t xml:space="preserve"> пунктом 2</w:t>
        </w:r>
      </w:hyperlink>
      <w:r>
        <w:rPr>
          <w:rFonts w:ascii="Calibri" w:hAnsi="Calibri" w:cs="Calibri"/>
        </w:rPr>
        <w:pict>
          <v:shape id="_x0000_i1061" type="#_x0000_t75" style="width:18.75pt;height:18pt">
            <v:imagedata r:id="rId197" o:title=""/>
          </v:shape>
        </w:pict>
      </w:r>
      <w:r>
        <w:rPr>
          <w:rFonts w:ascii="Calibri" w:hAnsi="Calibri" w:cs="Calibri"/>
        </w:rPr>
        <w:t>0 настоящих Правил (куб. м, кВт·час);</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62" type="#_x0000_t75" style="width:12pt;height:18pt">
            <v:imagedata r:id="rId201"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w:t>
      </w:r>
      <w:hyperlink r:id="rId202" w:history="1">
        <w:r>
          <w:rPr>
            <w:rFonts w:ascii="Calibri" w:hAnsi="Calibri" w:cs="Calibri"/>
            <w:color w:val="0000FF"/>
          </w:rPr>
          <w:t xml:space="preserve"> формулам </w:t>
        </w:r>
      </w:hyperlink>
      <w:r>
        <w:rPr>
          <w:rFonts w:ascii="Calibri" w:hAnsi="Calibri" w:cs="Calibri"/>
        </w:rPr>
        <w:t>3 и</w:t>
      </w:r>
      <w:hyperlink r:id="rId203" w:history="1">
        <w:r>
          <w:rPr>
            <w:rFonts w:ascii="Calibri" w:hAnsi="Calibri" w:cs="Calibri"/>
            <w:color w:val="0000FF"/>
          </w:rPr>
          <w:t xml:space="preserve"> </w:t>
        </w:r>
      </w:hyperlink>
      <w:r>
        <w:rPr>
          <w:rFonts w:ascii="Calibri" w:hAnsi="Calibri" w:cs="Calibri"/>
        </w:rPr>
        <w:t>5, для нежилого помещения - в соответствии с</w:t>
      </w:r>
      <w:hyperlink r:id="rId204" w:history="1">
        <w:r>
          <w:rPr>
            <w:rFonts w:ascii="Calibri" w:hAnsi="Calibri" w:cs="Calibri"/>
            <w:color w:val="0000FF"/>
          </w:rPr>
          <w:t xml:space="preserve"> пунктом 2</w:t>
        </w:r>
      </w:hyperlink>
      <w:r>
        <w:rPr>
          <w:rFonts w:ascii="Calibri" w:hAnsi="Calibri" w:cs="Calibri"/>
        </w:rPr>
        <w:pict>
          <v:shape id="_x0000_i1063" type="#_x0000_t75" style="width:12pt;height:18pt">
            <v:imagedata r:id="rId201" o:title=""/>
          </v:shape>
        </w:pict>
      </w:r>
      <w:r>
        <w:rPr>
          <w:rFonts w:ascii="Calibri" w:hAnsi="Calibri" w:cs="Calibri"/>
        </w:rPr>
        <w:t>0 настоящих Правил (куб. м, кВт·час);</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5.75pt;height:18.75pt">
            <v:imagedata r:id="rId205" o:title=""/>
          </v:shape>
        </w:pict>
      </w:r>
      <w:r>
        <w:rPr>
          <w:rFonts w:ascii="Calibri" w:hAnsi="Calibri" w:cs="Calibri"/>
        </w:rPr>
        <w:t>- тариф на коммунальный ресурс, установленный в соответствии с</w:t>
      </w:r>
      <w:hyperlink r:id="rId206" w:history="1">
        <w:r>
          <w:rPr>
            <w:rFonts w:ascii="Calibri" w:hAnsi="Calibri" w:cs="Calibri"/>
            <w:color w:val="0000FF"/>
          </w:rPr>
          <w:t xml:space="preserve"> законодательство</w:t>
        </w:r>
      </w:hyperlink>
      <w:r>
        <w:rPr>
          <w:rFonts w:ascii="Calibri" w:hAnsi="Calibri" w:cs="Calibri"/>
        </w:rPr>
        <w:pict>
          <v:shape id="_x0000_i1065" type="#_x0000_t75" style="width:15.75pt;height:18.75pt">
            <v:imagedata r:id="rId205" o:title=""/>
          </v:shape>
        </w:pict>
      </w:r>
      <w:r>
        <w:rPr>
          <w:rFonts w:ascii="Calibri" w:hAnsi="Calibri" w:cs="Calibri"/>
        </w:rPr>
        <w:t>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ежемесячный размер платы за отопление (руб.) в помещении, не оборудованном приборами учета, определяется по </w:t>
      </w:r>
      <w:hyperlink r:id="rId208" w:history="1">
        <w:r>
          <w:rPr>
            <w:rFonts w:ascii="Calibri" w:hAnsi="Calibri" w:cs="Calibri"/>
            <w:color w:val="0000FF"/>
          </w:rPr>
          <w:t>формуле 1,</w:t>
        </w:r>
      </w:hyperlink>
      <w:r>
        <w:rPr>
          <w:rFonts w:ascii="Calibri" w:hAnsi="Calibri" w:cs="Calibri"/>
        </w:rPr>
        <w:t xml:space="preserve"> а в i-том жилом или нежилом помещении многоквартирного дома, оборудованном приборами учета, определяется по </w:t>
      </w:r>
      <w:hyperlink r:id="rId209" w:history="1">
        <w:r>
          <w:rPr>
            <w:rFonts w:ascii="Calibri" w:hAnsi="Calibri" w:cs="Calibri"/>
            <w:color w:val="0000FF"/>
          </w:rPr>
          <w:t>формуле 7</w:t>
        </w:r>
      </w:hyperlink>
      <w:r>
        <w:rPr>
          <w:rFonts w:ascii="Calibri" w:hAnsi="Calibri" w:cs="Calibri"/>
        </w:rPr>
        <w:t>;</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29pt;height:35.25pt">
            <v:imagedata r:id="rId211" o:title=""/>
          </v:shape>
        </w:pict>
      </w:r>
      <w:r>
        <w:rPr>
          <w:rFonts w:ascii="Calibri" w:hAnsi="Calibri" w:cs="Calibri"/>
        </w:rPr>
        <w:t>, (10)</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20.25pt;height:18.75pt">
            <v:imagedata r:id="rId212"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20.25pt;height:18.75pt">
            <v:imagedata r:id="rId213"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8.75pt;height:18pt">
            <v:imagedata r:id="rId214"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5.75pt;height:18pt">
            <v:imagedata r:id="rId215" o:title=""/>
          </v:shape>
        </w:pict>
      </w:r>
      <w:r>
        <w:rPr>
          <w:rFonts w:ascii="Calibri" w:hAnsi="Calibri" w:cs="Calibri"/>
        </w:rPr>
        <w:t>- общая площадь всех жилых и нежилых помещений в многоквартирном доме (кв.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2pt;height:18pt">
            <v:imagedata r:id="rId216" o:title=""/>
          </v:shape>
        </w:pict>
      </w:r>
      <w:r>
        <w:rPr>
          <w:rFonts w:ascii="Calibri" w:hAnsi="Calibri" w:cs="Calibri"/>
        </w:rPr>
        <w:t>- общая площадь i-того помещения (квартиры, нежилого помещения) в многоквартирном доме (кв. м);</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ежемесячный размер платы за отопление (руб.) в жилом и в нежилом помещении в многоквартирном доме, оборудованном распределителями, определяется по </w:t>
      </w:r>
      <w:hyperlink r:id="rId218" w:history="1">
        <w:r>
          <w:rPr>
            <w:rFonts w:ascii="Calibri" w:hAnsi="Calibri" w:cs="Calibri"/>
            <w:color w:val="0000FF"/>
          </w:rPr>
          <w:t>формуле 7</w:t>
        </w:r>
      </w:hyperlink>
      <w:r>
        <w:rPr>
          <w:rFonts w:ascii="Calibri" w:hAnsi="Calibri" w:cs="Calibri"/>
        </w:rPr>
        <w:t>;</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отопление в i-том жилом или нежилом помещении в многоквартирном доме, оборудованном распределителями (руб.), 1 раз в год корректируется исполнителем по формуле:</w:t>
      </w:r>
    </w:p>
    <w:p w:rsidR="008931E9" w:rsidRDefault="008931E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8931E9" w:rsidRDefault="008931E9">
      <w:pPr>
        <w:autoSpaceDE w:val="0"/>
        <w:autoSpaceDN w:val="0"/>
        <w:adjustRightInd w:val="0"/>
        <w:spacing w:after="0" w:line="240" w:lineRule="auto"/>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position w:val="-48"/>
        </w:rPr>
        <w:lastRenderedPageBreak/>
        <w:pict>
          <v:shape id="_x0000_i1072" type="#_x0000_t75" style="width:155.25pt;height:54.75pt">
            <v:imagedata r:id="rId221" o:title=""/>
          </v:shape>
        </w:pict>
      </w:r>
      <w:r>
        <w:rPr>
          <w:rFonts w:ascii="Calibri" w:hAnsi="Calibri" w:cs="Calibri"/>
        </w:rPr>
        <w:t>, (11)</w:t>
      </w:r>
    </w:p>
    <w:p w:rsidR="008931E9" w:rsidRDefault="008931E9">
      <w:pPr>
        <w:autoSpaceDE w:val="0"/>
        <w:autoSpaceDN w:val="0"/>
        <w:adjustRightInd w:val="0"/>
        <w:spacing w:after="0" w:line="240" w:lineRule="auto"/>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20.25pt;height:18.75pt">
            <v:imagedata r:id="rId222" o:title=""/>
          </v:shape>
        </w:pict>
      </w:r>
      <w:r>
        <w:rPr>
          <w:rFonts w:ascii="Calibri" w:hAnsi="Calibri" w:cs="Calibri"/>
        </w:rPr>
        <w:t>- плата за тепловую энергию, определенная при помощи коллективных (общедомовых) приборов учета, установленных в многоквартирном доме (руб.);</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12.75pt;height:18pt">
            <v:imagedata r:id="rId223" o:title=""/>
          </v:shape>
        </w:pict>
      </w:r>
      <w:r>
        <w:rPr>
          <w:rFonts w:ascii="Calibri" w:hAnsi="Calibri" w:cs="Calibri"/>
        </w:rPr>
        <w:t>- плата за тепловую энергию по нормативам потребления в u-том помещении, не оборудованном распределителями (руб.);</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квартир, не оборудованных распределителями тепла (шт.);</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5" type="#_x0000_t75" style="width:21pt;height:18.75pt">
            <v:imagedata r:id="rId224" o:title=""/>
          </v:shape>
        </w:pict>
      </w:r>
      <w:r>
        <w:rPr>
          <w:rFonts w:ascii="Calibri" w:hAnsi="Calibri" w:cs="Calibri"/>
        </w:rPr>
        <w:t>- доля платежей, приходящаяся на q-тый распределитель, установленный в i-том помещении;</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i-том помещении (шт.);</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6" type="#_x0000_t75" style="width:15.75pt;height:18.75pt">
            <v:imagedata r:id="rId225" o:title=""/>
          </v:shape>
        </w:pict>
      </w:r>
      <w:r>
        <w:rPr>
          <w:rFonts w:ascii="Calibri" w:hAnsi="Calibri" w:cs="Calibri"/>
        </w:rPr>
        <w:t>- доля платежей, приходящаяся на j-тый распределитель, установленный в многоквартирном доме;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t - количество распределителей, установленных в многоквартирном доме (шт.);</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20.25pt;height:18.75pt">
            <v:imagedata r:id="rId226" o:title=""/>
          </v:shape>
        </w:pict>
      </w:r>
      <w:r>
        <w:rPr>
          <w:rFonts w:ascii="Calibri" w:hAnsi="Calibri" w:cs="Calibri"/>
        </w:rPr>
        <w:t>- общий размер платы за отопление в j-том жилом помещении в многоквартирном доме за прошедший год (руб.).</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4. При оборудовании коммунальной квартиры общими (квартирными) приборами учета и отсутствии индивидуальных приборов учета размер платы за коммунальные услуги в i-том жилом помещении рассчитывается в следующем порядке: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холодное водоснабжение, горячее водоснабжение, газоснабжение, электроснабжение или водоотведение (руб.) определяется по формуле:</w:t>
      </w:r>
    </w:p>
    <w:p w:rsidR="008931E9" w:rsidRDefault="008931E9">
      <w:pPr>
        <w:autoSpaceDE w:val="0"/>
        <w:autoSpaceDN w:val="0"/>
        <w:adjustRightInd w:val="0"/>
        <w:spacing w:after="0" w:line="240" w:lineRule="auto"/>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78" type="#_x0000_t75" style="width:69pt;height:18.75pt">
            <v:imagedata r:id="rId227" o:title=""/>
          </v:shape>
        </w:pict>
      </w:r>
      <w:r>
        <w:rPr>
          <w:rFonts w:ascii="Calibri" w:hAnsi="Calibri" w:cs="Calibri"/>
        </w:rPr>
        <w:t>, (12)</w:t>
      </w:r>
    </w:p>
    <w:p w:rsidR="008931E9" w:rsidRDefault="008931E9">
      <w:pPr>
        <w:autoSpaceDE w:val="0"/>
        <w:autoSpaceDN w:val="0"/>
        <w:adjustRightInd w:val="0"/>
        <w:spacing w:after="0" w:line="240" w:lineRule="auto"/>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9" type="#_x0000_t75" style="width:17.25pt;height:18.75pt">
            <v:imagedata r:id="rId228" o:title=""/>
          </v:shape>
        </w:pict>
      </w:r>
      <w:r>
        <w:rPr>
          <w:rFonts w:ascii="Calibri" w:hAnsi="Calibri" w:cs="Calibri"/>
        </w:rPr>
        <w:t>-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0" type="#_x0000_t75" style="width:15.75pt;height:18.75pt">
            <v:imagedata r:id="rId229"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водоотведения - руб./куб. м; для электроснабжения - руб./кВт·час);</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2)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 рассчитывается по формуле:</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1" type="#_x0000_t75" style="width:66pt;height:36pt">
            <v:imagedata r:id="rId230" o:title=""/>
          </v:shape>
        </w:pict>
      </w:r>
      <w:r>
        <w:rPr>
          <w:rFonts w:ascii="Calibri" w:hAnsi="Calibri" w:cs="Calibri"/>
        </w:rPr>
        <w:t>, (13)</w:t>
      </w:r>
    </w:p>
    <w:p w:rsidR="008931E9" w:rsidRDefault="008931E9">
      <w:pPr>
        <w:autoSpaceDE w:val="0"/>
        <w:autoSpaceDN w:val="0"/>
        <w:adjustRightInd w:val="0"/>
        <w:spacing w:after="0" w:line="240" w:lineRule="auto"/>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12pt;height:18.75pt">
            <v:imagedata r:id="rId231" o:title=""/>
          </v:shape>
        </w:pict>
      </w:r>
      <w:r>
        <w:rPr>
          <w:rFonts w:ascii="Calibri" w:hAnsi="Calibri" w:cs="Calibri"/>
        </w:rPr>
        <w:t>- объем (количество) потребленной холодной воды, горячей воды, газа (куб. м) или электрической энергии (кВт·час) в i-той коммунальной квартире, определенный по показаниям общего (квартирного) прибора учета, или объем отведенных стоков, рассчитанный как суммарный объем потребленной холодной и горячей воды (куб.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3" type="#_x0000_t75" style="width:17.25pt;height:18.75pt">
            <v:imagedata r:id="rId232" o:title=""/>
          </v:shape>
        </w:pict>
      </w:r>
      <w:r>
        <w:rPr>
          <w:rFonts w:ascii="Calibri" w:hAnsi="Calibri" w:cs="Calibri"/>
        </w:rPr>
        <w:t>- количество граждан, проживающих в j-том жилом помещении в i-той коммунальной квартире (чел.);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84" type="#_x0000_t75" style="width:12pt;height:18pt">
            <v:imagedata r:id="rId233" o:title=""/>
          </v:shape>
        </w:pict>
      </w:r>
      <w:r>
        <w:rPr>
          <w:rFonts w:ascii="Calibri" w:hAnsi="Calibri" w:cs="Calibri"/>
        </w:rPr>
        <w:t>- количество граждан, проживающих в i-той коммунальной квартире (чел.);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j-том жилом помещении в i-той коммунальной квартире (руб.) определяется по формуле:</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5" type="#_x0000_t75" style="width:93.75pt;height:36pt">
            <v:imagedata r:id="rId234" o:title=""/>
          </v:shape>
        </w:pict>
      </w:r>
      <w:r>
        <w:rPr>
          <w:rFonts w:ascii="Calibri" w:hAnsi="Calibri" w:cs="Calibri"/>
        </w:rPr>
        <w:t>, (14)</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15pt;height:18pt">
            <v:imagedata r:id="rId235" o:title=""/>
          </v:shape>
        </w:pict>
      </w:r>
      <w:r>
        <w:rPr>
          <w:rFonts w:ascii="Calibri" w:hAnsi="Calibri" w:cs="Calibri"/>
        </w:rPr>
        <w:t>- объем (количество) тепловой энергии, приходящейся на i-тую коммунальную квартиру (Гкал);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7" type="#_x0000_t75" style="width:18pt;height:18.75pt">
            <v:imagedata r:id="rId236" o:title=""/>
          </v:shape>
        </w:pict>
      </w:r>
      <w:r>
        <w:rPr>
          <w:rFonts w:ascii="Calibri" w:hAnsi="Calibri" w:cs="Calibri"/>
        </w:rPr>
        <w:t>- жилая площадь j-го жилого помещения (комнаты, комнат) в i-той коммунальной квартире (кв.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15.75pt;height:18pt">
            <v:imagedata r:id="rId237" o:title=""/>
          </v:shape>
        </w:pict>
      </w:r>
      <w:r>
        <w:rPr>
          <w:rFonts w:ascii="Calibri" w:hAnsi="Calibri" w:cs="Calibri"/>
        </w:rPr>
        <w:t>- общая жилая площадь жилых помещений (комнат) в i-той коммунальной квартире (кв. м);</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14.25pt;height:18pt">
            <v:imagedata r:id="rId238" o:title=""/>
          </v:shape>
        </w:pict>
      </w:r>
      <w:r>
        <w:rPr>
          <w:rFonts w:ascii="Calibri" w:hAnsi="Calibri" w:cs="Calibri"/>
        </w:rPr>
        <w:t>- тариф на тепловую энергию, установленный в соответствии с законодательством Российской Федерации (руб./Гкал).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5.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приходящийся на j-тое жилое помещение в i-той коммунальной квартире (руб.), определяется по формуле:</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90" type="#_x0000_t75" style="width:140.25pt;height:35.25pt">
            <v:imagedata r:id="rId239" o:title=""/>
          </v:shape>
        </w:pict>
      </w:r>
      <w:r>
        <w:rPr>
          <w:rFonts w:ascii="Calibri" w:hAnsi="Calibri" w:cs="Calibri"/>
        </w:rPr>
        <w:t>, (15)</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14.25pt;height:18pt">
            <v:imagedata r:id="rId240" o:title=""/>
          </v:shape>
        </w:pict>
      </w:r>
      <w:r>
        <w:rPr>
          <w:rFonts w:ascii="Calibri" w:hAnsi="Calibri" w:cs="Calibri"/>
        </w:rPr>
        <w:t>- количество электрической энергии, определенное по общему прибору учета в i-той коммунальной квартире (кВт·час);</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20.25pt;height:18.75pt">
            <v:imagedata r:id="rId241" o:title=""/>
          </v:shape>
        </w:pict>
      </w:r>
      <w:r>
        <w:rPr>
          <w:rFonts w:ascii="Calibri" w:hAnsi="Calibri" w:cs="Calibri"/>
        </w:rPr>
        <w:t>- количество электрической энергии, определенное по прибору учета, установленному в j-том жилом помещении в i-той коммунальной квартире (кВт·час);</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жилых помещений в i-той коммунальной квартире (шт.);</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3" type="#_x0000_t75" style="width:17.25pt;height:18.75pt">
            <v:imagedata r:id="rId242" o:title=""/>
          </v:shape>
        </w:pict>
      </w:r>
      <w:r>
        <w:rPr>
          <w:rFonts w:ascii="Calibri" w:hAnsi="Calibri" w:cs="Calibri"/>
        </w:rPr>
        <w:t>- количество граждан, проживающих в j-том жилом помещении в i-той коммунальной квартире (чел.);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12pt;height:18pt">
            <v:imagedata r:id="rId243" o:title=""/>
          </v:shape>
        </w:pict>
      </w:r>
      <w:r>
        <w:rPr>
          <w:rFonts w:ascii="Calibri" w:hAnsi="Calibri" w:cs="Calibri"/>
        </w:rPr>
        <w:t>- количество граждан, проживающих в i-той коммунальной квартире (чел.);</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14.25pt;height:18pt">
            <v:imagedata r:id="rId244" o:title=""/>
          </v:shape>
        </w:pict>
      </w:r>
      <w:r>
        <w:rPr>
          <w:rFonts w:ascii="Calibri" w:hAnsi="Calibri" w:cs="Calibri"/>
        </w:rPr>
        <w:t>- тариф на электрическую энергию, установленный в соответствии с законодательством Российской Федерации (руб./кВт·час).</w:t>
      </w:r>
    </w:p>
    <w:p w:rsidR="008931E9" w:rsidRDefault="008931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размер платы за коммунальные услуги определяется в порядке, указанном в </w:t>
      </w:r>
      <w:hyperlink r:id="rId245" w:history="1">
        <w:r>
          <w:rPr>
            <w:rFonts w:ascii="Calibri" w:hAnsi="Calibri" w:cs="Calibri"/>
            <w:color w:val="0000FF"/>
          </w:rPr>
          <w:t>пункте 1</w:t>
        </w:r>
      </w:hyperlink>
      <w:r>
        <w:rPr>
          <w:rFonts w:ascii="Calibri" w:hAnsi="Calibri" w:cs="Calibri"/>
        </w:rPr>
        <w:t xml:space="preserve"> настоящего приложения, начиная с месяца, в котором потребитель во второй раз не допустил указанных лиц для снятия показаний индивидуальных приборов учета, до месяца (включительно), в котором потребитель устранил указанное нарушение. При этом исполнитель производит перерасчет размера платы за коммунальные услуги с применением показаний приборов учета в соответствии с </w:t>
      </w:r>
      <w:hyperlink r:id="rId246"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autoSpaceDE w:val="0"/>
        <w:autoSpaceDN w:val="0"/>
        <w:adjustRightInd w:val="0"/>
        <w:spacing w:after="0" w:line="240" w:lineRule="auto"/>
        <w:ind w:firstLine="540"/>
        <w:jc w:val="both"/>
        <w:rPr>
          <w:rFonts w:ascii="Calibri" w:hAnsi="Calibri" w:cs="Calibri"/>
        </w:rPr>
      </w:pPr>
    </w:p>
    <w:p w:rsidR="008931E9" w:rsidRDefault="008931E9">
      <w:pPr>
        <w:pStyle w:val="ConsPlusNonformat"/>
        <w:widowControl/>
        <w:pBdr>
          <w:top w:val="single" w:sz="6" w:space="0" w:color="auto"/>
        </w:pBdr>
        <w:rPr>
          <w:sz w:val="2"/>
          <w:szCs w:val="2"/>
        </w:rPr>
      </w:pPr>
    </w:p>
    <w:p w:rsidR="00EA5C26" w:rsidRDefault="00EA5C26">
      <w:bookmarkStart w:id="0" w:name="_GoBack"/>
      <w:bookmarkEnd w:id="0"/>
    </w:p>
    <w:sectPr w:rsidR="00EA5C26" w:rsidSect="00BD5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E9"/>
    <w:rsid w:val="00070C9C"/>
    <w:rsid w:val="000B4414"/>
    <w:rsid w:val="000B51D2"/>
    <w:rsid w:val="000F6A10"/>
    <w:rsid w:val="00105ACD"/>
    <w:rsid w:val="0011725D"/>
    <w:rsid w:val="00206EA4"/>
    <w:rsid w:val="00212C2F"/>
    <w:rsid w:val="002865AB"/>
    <w:rsid w:val="002A58D8"/>
    <w:rsid w:val="002E623F"/>
    <w:rsid w:val="003D1FB2"/>
    <w:rsid w:val="00461A56"/>
    <w:rsid w:val="00462613"/>
    <w:rsid w:val="00520C3F"/>
    <w:rsid w:val="00562CA8"/>
    <w:rsid w:val="005D70AA"/>
    <w:rsid w:val="006150DF"/>
    <w:rsid w:val="006E399E"/>
    <w:rsid w:val="00752ED7"/>
    <w:rsid w:val="00760F40"/>
    <w:rsid w:val="00783035"/>
    <w:rsid w:val="007D2F0D"/>
    <w:rsid w:val="007F263F"/>
    <w:rsid w:val="00840C17"/>
    <w:rsid w:val="008931E9"/>
    <w:rsid w:val="008A18D4"/>
    <w:rsid w:val="00925C0E"/>
    <w:rsid w:val="00932661"/>
    <w:rsid w:val="00952A38"/>
    <w:rsid w:val="009714E3"/>
    <w:rsid w:val="009740A1"/>
    <w:rsid w:val="00A26D3E"/>
    <w:rsid w:val="00A44277"/>
    <w:rsid w:val="00A52517"/>
    <w:rsid w:val="00A70CB8"/>
    <w:rsid w:val="00B67313"/>
    <w:rsid w:val="00B92095"/>
    <w:rsid w:val="00B96B6B"/>
    <w:rsid w:val="00BC0DAC"/>
    <w:rsid w:val="00C47AE0"/>
    <w:rsid w:val="00C50F57"/>
    <w:rsid w:val="00C520F0"/>
    <w:rsid w:val="00C70184"/>
    <w:rsid w:val="00D453E4"/>
    <w:rsid w:val="00D61AD1"/>
    <w:rsid w:val="00DD693B"/>
    <w:rsid w:val="00DF45D2"/>
    <w:rsid w:val="00DF62CE"/>
    <w:rsid w:val="00E55733"/>
    <w:rsid w:val="00E82530"/>
    <w:rsid w:val="00EA5C26"/>
    <w:rsid w:val="00EB4DDC"/>
    <w:rsid w:val="00F0674E"/>
    <w:rsid w:val="00F62238"/>
    <w:rsid w:val="00FA4ADB"/>
    <w:rsid w:val="00FD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1E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931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31E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31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931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1E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931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31E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31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931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39575B764B18CC750CFBF260352ED0B51A71843A75A309E623FECFEA75CE1E5BFF6E8CA7872C99nEe6I" TargetMode="External"/><Relationship Id="rId21" Type="http://schemas.openxmlformats.org/officeDocument/2006/relationships/hyperlink" Target="consultantplus://offline/ref=5239575B764B18CC750CFBF260352ED0B51A71843A75A309E623FECFEA75CE1E5BFF6E8CA7872F9AnEe3I" TargetMode="External"/><Relationship Id="rId42" Type="http://schemas.openxmlformats.org/officeDocument/2006/relationships/hyperlink" Target="consultantplus://offline/ref=5239575B764B18CC750CFBF260352ED0B51A71843A75A309E623FECFEA75CE1E5BFF6E8CA7872C9DnEeBI" TargetMode="External"/><Relationship Id="rId63" Type="http://schemas.openxmlformats.org/officeDocument/2006/relationships/hyperlink" Target="consultantplus://offline/ref=5239575B764B18CC750CFBF260352ED0B51A71843A75A309E623FECFEA75CE1E5BFF6E8CA7872E9FnEe0I" TargetMode="External"/><Relationship Id="rId84" Type="http://schemas.openxmlformats.org/officeDocument/2006/relationships/hyperlink" Target="consultantplus://offline/ref=5239575B764B18CC750CFBF260352ED0B51A71843A75A309E623FECFEA75CE1E5BFF6E8CA7872F90nEe2I" TargetMode="External"/><Relationship Id="rId138" Type="http://schemas.openxmlformats.org/officeDocument/2006/relationships/hyperlink" Target="consultantplus://offline/ref=5239575B764B18CC750CFBF260352ED0B51A71843A75A309E623FECFEA75CE1E5BFF6E8CA7872E91nEe1I" TargetMode="External"/><Relationship Id="rId159" Type="http://schemas.openxmlformats.org/officeDocument/2006/relationships/hyperlink" Target="consultantplus://offline/ref=5239575B764B18CC750CFBF260352ED0B51A70863171A309E623FECFEA75CE1E5BFF6E8CA787279DnEe0I" TargetMode="External"/><Relationship Id="rId170" Type="http://schemas.openxmlformats.org/officeDocument/2006/relationships/image" Target="media/image10.wmf"/><Relationship Id="rId191" Type="http://schemas.openxmlformats.org/officeDocument/2006/relationships/image" Target="media/image29.wmf"/><Relationship Id="rId205" Type="http://schemas.openxmlformats.org/officeDocument/2006/relationships/image" Target="media/image36.wmf"/><Relationship Id="rId226" Type="http://schemas.openxmlformats.org/officeDocument/2006/relationships/image" Target="media/image48.wmf"/><Relationship Id="rId247" Type="http://schemas.openxmlformats.org/officeDocument/2006/relationships/fontTable" Target="fontTable.xml"/><Relationship Id="rId107" Type="http://schemas.openxmlformats.org/officeDocument/2006/relationships/hyperlink" Target="consultantplus://offline/ref=5239575B764B18CC750CFBF260352ED0B51A718A3576A309E623FECFEAn7e5I" TargetMode="External"/><Relationship Id="rId11" Type="http://schemas.openxmlformats.org/officeDocument/2006/relationships/hyperlink" Target="consultantplus://offline/ref=5239575B764B18CC750CFBF260352ED0B11877823778FE03EE7AF2CDnEeDI" TargetMode="External"/><Relationship Id="rId32" Type="http://schemas.openxmlformats.org/officeDocument/2006/relationships/hyperlink" Target="consultantplus://offline/ref=5239575B764B18CC750CFBF260352ED0B21175813A78FE03EE7AF2CDnEeDI" TargetMode="External"/><Relationship Id="rId53" Type="http://schemas.openxmlformats.org/officeDocument/2006/relationships/hyperlink" Target="consultantplus://offline/ref=5239575B764B18CC750CFBF260352ED0B51A71843A75A309E623FECFEA75CE1E5BFF6E8CA7872B91nEe3I" TargetMode="External"/><Relationship Id="rId74" Type="http://schemas.openxmlformats.org/officeDocument/2006/relationships/hyperlink" Target="consultantplus://offline/ref=5239575B764B18CC750CFBF260352ED0B51A71843A75A309E623FECFEA75CE1E5BFF6E8CA7872C90nEeAI" TargetMode="External"/><Relationship Id="rId128" Type="http://schemas.openxmlformats.org/officeDocument/2006/relationships/hyperlink" Target="consultantplus://offline/ref=5239575B764B18CC750CFBF260352ED0B51A718A3576A309E623FECFEA75CE1E5BFF6E8CA787269AnEe7I" TargetMode="External"/><Relationship Id="rId149" Type="http://schemas.openxmlformats.org/officeDocument/2006/relationships/hyperlink" Target="consultantplus://offline/ref=5239575B764B18CC750CFBF260352ED0B51A71843A75A309E623FECFEA75CE1E5BFF6E8CA7872D99nEeAI" TargetMode="External"/><Relationship Id="rId5" Type="http://schemas.openxmlformats.org/officeDocument/2006/relationships/hyperlink" Target="consultantplus://offline/ref=5239575B764B18CC750CFBF260352ED0B51874813775A309E623FECFEA75CE1E5BFF6E8CA7872F98nEeAI" TargetMode="External"/><Relationship Id="rId95" Type="http://schemas.openxmlformats.org/officeDocument/2006/relationships/hyperlink" Target="consultantplus://offline/ref=5239575B764B18CC750CFBF260352ED0B51A718A3576A309E623FECFEA75CE1E5BFF6E8CA787269CnEe5I" TargetMode="External"/><Relationship Id="rId160" Type="http://schemas.openxmlformats.org/officeDocument/2006/relationships/hyperlink" Target="consultantplus://offline/ref=5239575B764B18CC750CFBF260352ED0B51A71843A75A309E623FECFEA75CE1E5BFF6E8CA7872F9FnEe5I" TargetMode="External"/><Relationship Id="rId181" Type="http://schemas.openxmlformats.org/officeDocument/2006/relationships/image" Target="media/image20.wmf"/><Relationship Id="rId216" Type="http://schemas.openxmlformats.org/officeDocument/2006/relationships/image" Target="media/image42.wmf"/><Relationship Id="rId237" Type="http://schemas.openxmlformats.org/officeDocument/2006/relationships/image" Target="media/image59.wmf"/><Relationship Id="rId22" Type="http://schemas.openxmlformats.org/officeDocument/2006/relationships/hyperlink" Target="consultantplus://offline/ref=5239575B764B18CC750CFBF260352ED0B51874813775A309E623FECFEA75CE1E5BFF6E8CA7872F98nEeAI" TargetMode="External"/><Relationship Id="rId43" Type="http://schemas.openxmlformats.org/officeDocument/2006/relationships/hyperlink" Target="consultantplus://offline/ref=5239575B764B18CC750CFBF260352ED0B51A70863171A309E623FECFEA75CE1E5BFF6E8CA787279BnEe1I" TargetMode="External"/><Relationship Id="rId64" Type="http://schemas.openxmlformats.org/officeDocument/2006/relationships/hyperlink" Target="consultantplus://offline/ref=5239575B764B18CC750CFBF260352ED0B51A71843A75A309E623FECFEA75CE1E5BFF6E8CA7872E91nEe0I" TargetMode="External"/><Relationship Id="rId118" Type="http://schemas.openxmlformats.org/officeDocument/2006/relationships/hyperlink" Target="consultantplus://offline/ref=5239575B764B18CC750CFBF260352ED0B51A71843A75A309E623FECFEA75CE1E5BFF6E8CA7872F9DnEeAI" TargetMode="External"/><Relationship Id="rId139" Type="http://schemas.openxmlformats.org/officeDocument/2006/relationships/hyperlink" Target="consultantplus://offline/ref=5239575B764B18CC750CFBF260352ED0B51874813775A309E623FECFEA75CE1E5BFF6E8CA7872F98nEeAI" TargetMode="External"/><Relationship Id="rId85" Type="http://schemas.openxmlformats.org/officeDocument/2006/relationships/hyperlink" Target="consultantplus://offline/ref=5239575B764B18CC750CFBF260352ED0B51A71843A75A309E623FECFEA75CE1E5BFF6E8CA7872F90nEe7I" TargetMode="External"/><Relationship Id="rId150" Type="http://schemas.openxmlformats.org/officeDocument/2006/relationships/hyperlink" Target="consultantplus://offline/ref=5239575B764B18CC750CFBF260352ED0B51A71843A75A309E623FECFEA75CE1E5BFF6E8CA7872C9CnEe2I" TargetMode="External"/><Relationship Id="rId171" Type="http://schemas.openxmlformats.org/officeDocument/2006/relationships/image" Target="media/image11.wmf"/><Relationship Id="rId192" Type="http://schemas.openxmlformats.org/officeDocument/2006/relationships/image" Target="media/image30.wmf"/><Relationship Id="rId206" Type="http://schemas.openxmlformats.org/officeDocument/2006/relationships/hyperlink" Target="consultantplus://offline/ref=5239575B764B18CC750CFBF260352ED0B51A71853077A309E623FECFEAn7e5I" TargetMode="External"/><Relationship Id="rId227" Type="http://schemas.openxmlformats.org/officeDocument/2006/relationships/image" Target="media/image49.wmf"/><Relationship Id="rId248" Type="http://schemas.openxmlformats.org/officeDocument/2006/relationships/theme" Target="theme/theme1.xml"/><Relationship Id="rId12" Type="http://schemas.openxmlformats.org/officeDocument/2006/relationships/hyperlink" Target="consultantplus://offline/ref=5239575B764B18CC750CFBF260352ED0B51A73873778FE03EE7AF2CDED7A91095CB6628DA7872En9e9I" TargetMode="External"/><Relationship Id="rId17" Type="http://schemas.openxmlformats.org/officeDocument/2006/relationships/hyperlink" Target="consultantplus://offline/ref=5239575B764B18CC750CFBF260352ED0B21973873B78FE03EE7AF2CDED7A91095CB6628DA7872En9eCI" TargetMode="External"/><Relationship Id="rId33" Type="http://schemas.openxmlformats.org/officeDocument/2006/relationships/hyperlink" Target="consultantplus://offline/ref=5239575B764B18CC750CFBF260352ED0B31D75833578FE03EE7AF2CDnEeDI" TargetMode="External"/><Relationship Id="rId38" Type="http://schemas.openxmlformats.org/officeDocument/2006/relationships/hyperlink" Target="consultantplus://offline/ref=5239575B764B18CC750CFBF260352ED0B51B718B3A72A309E623FECFEA75CE1E5BFF6E8CA7872F99nEe5I" TargetMode="External"/><Relationship Id="rId59" Type="http://schemas.openxmlformats.org/officeDocument/2006/relationships/hyperlink" Target="consultantplus://offline/ref=5239575B764B18CC750CFBF260352ED0B51A70863171A309E623FECFEA75CE1E5BFF6E8CA787279CnEe1I" TargetMode="External"/><Relationship Id="rId103" Type="http://schemas.openxmlformats.org/officeDocument/2006/relationships/hyperlink" Target="consultantplus://offline/ref=5239575B764B18CC750CFBF260352ED0B51A71843A75A309E623FECFEA75CE1E5BFF6E8CA7872E9FnEe2I" TargetMode="External"/><Relationship Id="rId108" Type="http://schemas.openxmlformats.org/officeDocument/2006/relationships/hyperlink" Target="consultantplus://offline/ref=5239575B764B18CC750CFBF260352ED0B51A718A3576A309E623FECFEA75CE1E5BFF6E8CA787269AnEe7I" TargetMode="External"/><Relationship Id="rId124" Type="http://schemas.openxmlformats.org/officeDocument/2006/relationships/hyperlink" Target="consultantplus://offline/ref=5239575B764B18CC750CFBF260352ED0B51A71853374A309E623FECFEA75CE1E5BFF6E8CA7872F91nEe6I" TargetMode="External"/><Relationship Id="rId129" Type="http://schemas.openxmlformats.org/officeDocument/2006/relationships/hyperlink" Target="consultantplus://offline/ref=5239575B764B18CC750CFBF260352ED0B51A70863171A309E623FECFEA75CE1E5BFF6E8CA787279CnEeBI" TargetMode="External"/><Relationship Id="rId54" Type="http://schemas.openxmlformats.org/officeDocument/2006/relationships/hyperlink" Target="consultantplus://offline/ref=5239575B764B18CC750CFBF260352ED0B51A70863171A309E623FECFEA75CE1E5BFF6E8CA787279BnEeBI" TargetMode="External"/><Relationship Id="rId70" Type="http://schemas.openxmlformats.org/officeDocument/2006/relationships/hyperlink" Target="consultantplus://offline/ref=5239575B764B18CC750CFBF260352ED0B51A71843A75A309E623FECFEA75CE1E5BFF6E8CA7872C9CnEe0I" TargetMode="External"/><Relationship Id="rId75" Type="http://schemas.openxmlformats.org/officeDocument/2006/relationships/hyperlink" Target="consultantplus://offline/ref=5239575B764B18CC750CFBF260352ED0B51A71843A75A309E623FECFEA75CE1E5BFF6E8CA7872F90nEe3I" TargetMode="External"/><Relationship Id="rId91" Type="http://schemas.openxmlformats.org/officeDocument/2006/relationships/hyperlink" Target="consultantplus://offline/ref=5239575B764B18CC750CFBF260352ED0B51A71843A75A309E623FECFEA75CE1E5BFF6E8CA7872F90nEe7I" TargetMode="External"/><Relationship Id="rId96" Type="http://schemas.openxmlformats.org/officeDocument/2006/relationships/hyperlink" Target="consultantplus://offline/ref=5239575B764B18CC750CFBF260352ED0B51A71843A75A309E623FECFEA75CE1E5BFF6E8CA7872D99nEe4I" TargetMode="External"/><Relationship Id="rId140" Type="http://schemas.openxmlformats.org/officeDocument/2006/relationships/hyperlink" Target="consultantplus://offline/ref=5239575B764B18CC750CFBF260352ED0B51A71843A75A309E623FECFEA75CE1E5BFF6E8CA7872D99nEeAI" TargetMode="External"/><Relationship Id="rId145" Type="http://schemas.openxmlformats.org/officeDocument/2006/relationships/hyperlink" Target="consultantplus://offline/ref=5239575B764B18CC750CFBF260352ED0B51A71843A75A309E623FECFEA75CE1E5BFF6E8CA7872D99nEeAI" TargetMode="External"/><Relationship Id="rId161" Type="http://schemas.openxmlformats.org/officeDocument/2006/relationships/hyperlink" Target="consultantplus://offline/ref=5239575B764B18CC750CFBF260352ED0B51A70863171A309E623FECFEA75CE1E5BFF6E8CA787279DnEe7I" TargetMode="External"/><Relationship Id="rId166" Type="http://schemas.openxmlformats.org/officeDocument/2006/relationships/hyperlink" Target="consultantplus://offline/ref=5239575B764B18CC750CFBF260352ED0B51A70863171A309E623FECFEA75CE1E5BFF6E8CA787279DnEe5I" TargetMode="External"/><Relationship Id="rId182" Type="http://schemas.openxmlformats.org/officeDocument/2006/relationships/image" Target="media/image21.wmf"/><Relationship Id="rId187" Type="http://schemas.openxmlformats.org/officeDocument/2006/relationships/hyperlink" Target="consultantplus://offline/ref=5239575B764B18CC750CFBF260352ED0B51A71843A75A309E623FECFEA75CE1E5BFF6E8CA7872C9CnEe5I" TargetMode="External"/><Relationship Id="rId217" Type="http://schemas.openxmlformats.org/officeDocument/2006/relationships/hyperlink" Target="consultantplus://offline/ref=5239575B764B18CC750CFBF260352ED0B51A70863171A309E623FECFEA75CE1E5BFF6E8CA787279FnEe2I" TargetMode="External"/><Relationship Id="rId1" Type="http://schemas.openxmlformats.org/officeDocument/2006/relationships/styles" Target="styles.xml"/><Relationship Id="rId6" Type="http://schemas.openxmlformats.org/officeDocument/2006/relationships/hyperlink" Target="consultantplus://offline/ref=5239575B764B18CC750CFBF260352ED0B51B78863B71A309E623FECFEA75CE1E5BFF6E8CA7872F9AnEe3I" TargetMode="External"/><Relationship Id="rId212" Type="http://schemas.openxmlformats.org/officeDocument/2006/relationships/image" Target="media/image38.wmf"/><Relationship Id="rId233" Type="http://schemas.openxmlformats.org/officeDocument/2006/relationships/image" Target="media/image55.wmf"/><Relationship Id="rId238" Type="http://schemas.openxmlformats.org/officeDocument/2006/relationships/image" Target="media/image60.wmf"/><Relationship Id="rId23" Type="http://schemas.openxmlformats.org/officeDocument/2006/relationships/hyperlink" Target="consultantplus://offline/ref=5239575B764B18CC750CFBF260352ED0B51B78863B71A309E623FECFEA75CE1E5BFF6E8CA7872F9AnEe3I" TargetMode="External"/><Relationship Id="rId28" Type="http://schemas.openxmlformats.org/officeDocument/2006/relationships/hyperlink" Target="consultantplus://offline/ref=5239575B764B18CC750CFBF260352ED0B51A71843A75A309E623FECFEA75CE1E5BFF6E8CA7872C9BnEe4I" TargetMode="External"/><Relationship Id="rId49" Type="http://schemas.openxmlformats.org/officeDocument/2006/relationships/hyperlink" Target="consultantplus://offline/ref=5239575B764B18CC750CFBF260352ED0B51A71843A75A309E623FECFEA75CE1E5BFF6E8CA7872B9FnEe6I" TargetMode="External"/><Relationship Id="rId114" Type="http://schemas.openxmlformats.org/officeDocument/2006/relationships/hyperlink" Target="consultantplus://offline/ref=5239575B764B18CC750CFBF260352ED0B51B78863B71A309E623FECFEA75CE1E5BFF6E8CA7872F9AnEe3I" TargetMode="External"/><Relationship Id="rId119" Type="http://schemas.openxmlformats.org/officeDocument/2006/relationships/hyperlink" Target="consultantplus://offline/ref=5239575B764B18CC750CFBF260352ED0B51A71853374A309E623FECFEA75CE1E5BFF6E8CA7872D98nEe0I" TargetMode="External"/><Relationship Id="rId44" Type="http://schemas.openxmlformats.org/officeDocument/2006/relationships/hyperlink" Target="consultantplus://offline/ref=5239575B764B18CC750CFBF260352ED0B51A71843A75A309E623FECFEA75CE1E5BFF6E8CA7872C9FnEe2I" TargetMode="External"/><Relationship Id="rId60" Type="http://schemas.openxmlformats.org/officeDocument/2006/relationships/hyperlink" Target="consultantplus://offline/ref=5239575B764B18CC750CFBF260352ED0B51A71843A75A309E623FECFEA75CE1E5BFF6E8CA7872B98nEe7I" TargetMode="External"/><Relationship Id="rId65" Type="http://schemas.openxmlformats.org/officeDocument/2006/relationships/hyperlink" Target="consultantplus://offline/ref=5239575B764B18CC750CFBF260352ED0B51A71843A75A309E623FECFEA75CE1E5BFF6E8CA7872F90nEeAI" TargetMode="External"/><Relationship Id="rId81" Type="http://schemas.openxmlformats.org/officeDocument/2006/relationships/hyperlink" Target="consultantplus://offline/ref=5239575B764B18CC750CFBF260352ED0B51A71843A75A309E623FECFEA75CE1E5BFF6E8CA7872B9CnEe6I" TargetMode="External"/><Relationship Id="rId86" Type="http://schemas.openxmlformats.org/officeDocument/2006/relationships/hyperlink" Target="consultantplus://offline/ref=5239575B764B18CC750CFBF260352ED0B51A71843A75A309E623FECFEA75CE1E5BFF6E8CA7872F9EnEe4I" TargetMode="External"/><Relationship Id="rId130" Type="http://schemas.openxmlformats.org/officeDocument/2006/relationships/hyperlink" Target="consultantplus://offline/ref=5239575B764B18CC750CFBF260352ED0B51A71843A75A309E623FECFEA75CE1E5BFF6E8CA7872D9DnEeBI" TargetMode="External"/><Relationship Id="rId135" Type="http://schemas.openxmlformats.org/officeDocument/2006/relationships/hyperlink" Target="consultantplus://offline/ref=5239575B764B18CC750CFBF260352ED0B51A71843A75A309E623FECFEA75CE1E5BFF6E8CA7872E91nEe4I" TargetMode="External"/><Relationship Id="rId151" Type="http://schemas.openxmlformats.org/officeDocument/2006/relationships/hyperlink" Target="consultantplus://offline/ref=5239575B764B18CC750CFBF260352ED0B51A70863171A309E623FECFEA75CE1E5BFF6E8CA787279CnEeAI" TargetMode="External"/><Relationship Id="rId156" Type="http://schemas.openxmlformats.org/officeDocument/2006/relationships/image" Target="media/image3.wmf"/><Relationship Id="rId177" Type="http://schemas.openxmlformats.org/officeDocument/2006/relationships/image" Target="media/image17.wmf"/><Relationship Id="rId198" Type="http://schemas.openxmlformats.org/officeDocument/2006/relationships/hyperlink" Target="consultantplus://offline/ref=5239575B764B18CC750CFBF260352ED0B51A71843A75A309E623FECFEA75CE1E5BFF6E8CA7872C9DnEeAI" TargetMode="External"/><Relationship Id="rId172" Type="http://schemas.openxmlformats.org/officeDocument/2006/relationships/image" Target="media/image12.wmf"/><Relationship Id="rId193" Type="http://schemas.openxmlformats.org/officeDocument/2006/relationships/hyperlink" Target="consultantplus://offline/ref=5239575B764B18CC750CFBF260352ED0B51A70863171A309E623FECFEA75CE1E5BFF6E8CA787279EnEe3I" TargetMode="External"/><Relationship Id="rId202" Type="http://schemas.openxmlformats.org/officeDocument/2006/relationships/hyperlink" Target="consultantplus://offline/ref=5239575B764B18CC750CFBF260352ED0B51A71843A75A309E623FECFEA75CE1E5BFF6E8CA7872C9DnEeAI" TargetMode="External"/><Relationship Id="rId207" Type="http://schemas.openxmlformats.org/officeDocument/2006/relationships/hyperlink" Target="consultantplus://offline/ref=5239575B764B18CC750CFBF260352ED0B51A70863171A309E623FECFEA75CE1E5BFF6E8CA787279EnEe2I" TargetMode="External"/><Relationship Id="rId223" Type="http://schemas.openxmlformats.org/officeDocument/2006/relationships/image" Target="media/image45.wmf"/><Relationship Id="rId228" Type="http://schemas.openxmlformats.org/officeDocument/2006/relationships/image" Target="media/image50.wmf"/><Relationship Id="rId244" Type="http://schemas.openxmlformats.org/officeDocument/2006/relationships/image" Target="media/image66.wmf"/><Relationship Id="rId13" Type="http://schemas.openxmlformats.org/officeDocument/2006/relationships/hyperlink" Target="consultantplus://offline/ref=5239575B764B18CC750CFBF260352ED0B51F74863478FE03EE7AF2CDED7A91095CB6628DA7872Cn9e9I" TargetMode="External"/><Relationship Id="rId18" Type="http://schemas.openxmlformats.org/officeDocument/2006/relationships/hyperlink" Target="consultantplus://offline/ref=5239575B764B18CC750CFBF260352ED0B61F77823578FE03EE7AF2CDED7A91095CB6628DA7872En9e8I" TargetMode="External"/><Relationship Id="rId39" Type="http://schemas.openxmlformats.org/officeDocument/2006/relationships/hyperlink" Target="consultantplus://offline/ref=5239575B764B18CC750CFBF260352ED0B51B718B3A72A309E623FECFEA75CE1E5BFF6E8CA7872F9EnEe2I" TargetMode="External"/><Relationship Id="rId109" Type="http://schemas.openxmlformats.org/officeDocument/2006/relationships/hyperlink" Target="consultantplus://offline/ref=5239575B764B18CC750CFBF260352ED0B51A718A3576A309E623FECFEAn7e5I" TargetMode="External"/><Relationship Id="rId34" Type="http://schemas.openxmlformats.org/officeDocument/2006/relationships/hyperlink" Target="consultantplus://offline/ref=5239575B764B18CC750CFBF260352ED0B51A71843A75A309E623FECFEA75CE1E5BFF6E8CA7872E9DnEe2I" TargetMode="External"/><Relationship Id="rId50" Type="http://schemas.openxmlformats.org/officeDocument/2006/relationships/hyperlink" Target="consultantplus://offline/ref=5239575B764B18CC750CFBF260352ED0B51A71843A75A309E623FECFEA75CE1E5BFF6E8CA7872C90nEeAI" TargetMode="External"/><Relationship Id="rId55" Type="http://schemas.openxmlformats.org/officeDocument/2006/relationships/hyperlink" Target="consultantplus://offline/ref=5239575B764B18CC750CFBF260352ED0B51A71843A75A309E623FECFEA75CE1E5BFF6E8CA7872C90nEe2I" TargetMode="External"/><Relationship Id="rId76" Type="http://schemas.openxmlformats.org/officeDocument/2006/relationships/hyperlink" Target="consultantplus://offline/ref=5239575B764B18CC750CFBF260352ED0B51A71843A75A309E623FECFEA75CE1E5BFF6E8CA7872F90nEe0I" TargetMode="External"/><Relationship Id="rId97" Type="http://schemas.openxmlformats.org/officeDocument/2006/relationships/hyperlink" Target="consultantplus://offline/ref=5239575B764B18CC750CFBF260352ED0B51A718A3576A309E623FECFEAn7e5I" TargetMode="External"/><Relationship Id="rId104" Type="http://schemas.openxmlformats.org/officeDocument/2006/relationships/hyperlink" Target="consultantplus://offline/ref=5239575B764B18CC750CFBF260352ED0B51A71843A75A309E623FECFEA75CE1E5BFF6E8CA7872E9FnEe0I" TargetMode="External"/><Relationship Id="rId120" Type="http://schemas.openxmlformats.org/officeDocument/2006/relationships/hyperlink" Target="consultantplus://offline/ref=5239575B764B18CC750CFBF260352ED0B51A71843A75A309E623FECFEA75CE1E5BFF6E8CA7872D9AnEe5I" TargetMode="External"/><Relationship Id="rId125" Type="http://schemas.openxmlformats.org/officeDocument/2006/relationships/hyperlink" Target="consultantplus://offline/ref=5239575B764B18CC750CFBF260352ED0B51A71853374A309E623FECFEA75CE1E5BFF6E8CA7872F91nEe6I" TargetMode="External"/><Relationship Id="rId141" Type="http://schemas.openxmlformats.org/officeDocument/2006/relationships/hyperlink" Target="consultantplus://offline/ref=5239575B764B18CC750CFBF260352ED0B51A71843A75A309E623FECFEA75CE1E5BFF6E8CA7872F9DnEeAI" TargetMode="External"/><Relationship Id="rId146" Type="http://schemas.openxmlformats.org/officeDocument/2006/relationships/hyperlink" Target="consultantplus://offline/ref=5239575B764B18CC750CFBF260352ED0B51A71843A75A309E623FECFEA75CE1E5BFF6E8CA7872D99nEeAI" TargetMode="External"/><Relationship Id="rId167" Type="http://schemas.openxmlformats.org/officeDocument/2006/relationships/hyperlink" Target="consultantplus://offline/ref=5239575B764B18CC750CFBF260352ED0B51A71843A75A309E623FECFEA75CE1E5BFF6E8CA7872F9FnEe5I" TargetMode="External"/><Relationship Id="rId188" Type="http://schemas.openxmlformats.org/officeDocument/2006/relationships/image" Target="media/image26.wmf"/><Relationship Id="rId7" Type="http://schemas.openxmlformats.org/officeDocument/2006/relationships/hyperlink" Target="consultantplus://offline/ref=5239575B764B18CC750CFBF260352ED0B51A70863171A309E623FECFEA75CE1E5BFF6E8CA787279BnEe2I" TargetMode="External"/><Relationship Id="rId71" Type="http://schemas.openxmlformats.org/officeDocument/2006/relationships/hyperlink" Target="consultantplus://offline/ref=5239575B764B18CC750CFBF260352ED0B51A71853077A309E623FECFEAn7e5I" TargetMode="External"/><Relationship Id="rId92" Type="http://schemas.openxmlformats.org/officeDocument/2006/relationships/hyperlink" Target="consultantplus://offline/ref=5239575B764B18CC750CFBF260352ED0B21175813578FE03EE7AF2CDnEeDI" TargetMode="External"/><Relationship Id="rId162" Type="http://schemas.openxmlformats.org/officeDocument/2006/relationships/image" Target="media/image5.wmf"/><Relationship Id="rId183" Type="http://schemas.openxmlformats.org/officeDocument/2006/relationships/image" Target="media/image22.wmf"/><Relationship Id="rId213" Type="http://schemas.openxmlformats.org/officeDocument/2006/relationships/image" Target="media/image39.wmf"/><Relationship Id="rId218" Type="http://schemas.openxmlformats.org/officeDocument/2006/relationships/hyperlink" Target="consultantplus://offline/ref=5239575B764B18CC750CFBF260352ED0B51A71843A75A309E623FECFEA75CE1E5BFF6E8CA7872C91nEe3I" TargetMode="External"/><Relationship Id="rId234" Type="http://schemas.openxmlformats.org/officeDocument/2006/relationships/image" Target="media/image56.wmf"/><Relationship Id="rId239" Type="http://schemas.openxmlformats.org/officeDocument/2006/relationships/image" Target="media/image61.wmf"/><Relationship Id="rId2" Type="http://schemas.microsoft.com/office/2007/relationships/stylesWithEffects" Target="stylesWithEffects.xml"/><Relationship Id="rId29" Type="http://schemas.openxmlformats.org/officeDocument/2006/relationships/hyperlink" Target="consultantplus://offline/ref=5239575B764B18CC750CFBF260352ED0B21175813B78FE03EE7AF2CDnEeDI" TargetMode="External"/><Relationship Id="rId24" Type="http://schemas.openxmlformats.org/officeDocument/2006/relationships/hyperlink" Target="consultantplus://offline/ref=5239575B764B18CC750CFBF260352ED0B51A70863171A309E623FECFEA75CE1E5BFF6E8CA787279BnEe2I" TargetMode="External"/><Relationship Id="rId40" Type="http://schemas.openxmlformats.org/officeDocument/2006/relationships/hyperlink" Target="consultantplus://offline/ref=5239575B764B18CC750CFBF260352ED0B51A71843A75A309E623FECFEA75CE1E5BFF6E8CA7872C9CnEe6I" TargetMode="External"/><Relationship Id="rId45" Type="http://schemas.openxmlformats.org/officeDocument/2006/relationships/hyperlink" Target="consultantplus://offline/ref=5239575B764B18CC750CFBF260352ED0B51A71843A75A309E623FECFEA75CE1E5BFF6E8CA7872B90nEe2I" TargetMode="External"/><Relationship Id="rId66" Type="http://schemas.openxmlformats.org/officeDocument/2006/relationships/hyperlink" Target="consultantplus://offline/ref=5239575B764B18CC750CFBF260352ED0B51A71843A75A309E623FECFEA75CE1E5BFF6E8CA7872F91nEe3I" TargetMode="External"/><Relationship Id="rId87" Type="http://schemas.openxmlformats.org/officeDocument/2006/relationships/hyperlink" Target="consultantplus://offline/ref=5239575B764B18CC750CFBF260352ED0B51A71843A75A309E623FECFEA75CE1E5BFF6E8CA7872F91nEe6I" TargetMode="External"/><Relationship Id="rId110" Type="http://schemas.openxmlformats.org/officeDocument/2006/relationships/hyperlink" Target="consultantplus://offline/ref=5239575B764B18CC750CFBF260352ED0B51A71843A75A309E623FECFEA75CE1E5BFF6E8CA7872D98nEe7I" TargetMode="External"/><Relationship Id="rId115" Type="http://schemas.openxmlformats.org/officeDocument/2006/relationships/hyperlink" Target="consultantplus://offline/ref=5239575B764B18CC750CFBF260352ED0B21078863378FE03EE7AF2CDED7A91095CB6628DA7872En9eDI" TargetMode="External"/><Relationship Id="rId131" Type="http://schemas.openxmlformats.org/officeDocument/2006/relationships/hyperlink" Target="consultantplus://offline/ref=5239575B764B18CC750CFBF260352ED0B51A71843A75A309E623FECFEA75CE1E5BFF6E8CA7872D9DnEe7I" TargetMode="External"/><Relationship Id="rId136" Type="http://schemas.openxmlformats.org/officeDocument/2006/relationships/hyperlink" Target="consultantplus://offline/ref=5239575B764B18CC750CFBF260352ED0B51A71843A75A309E623FECFEA75CE1E5BFF6E8CA7872D9DnEe7I" TargetMode="External"/><Relationship Id="rId157" Type="http://schemas.openxmlformats.org/officeDocument/2006/relationships/image" Target="media/image4.wmf"/><Relationship Id="rId178" Type="http://schemas.openxmlformats.org/officeDocument/2006/relationships/image" Target="media/image18.wmf"/><Relationship Id="rId61" Type="http://schemas.openxmlformats.org/officeDocument/2006/relationships/hyperlink" Target="consultantplus://offline/ref=5239575B764B18CC750CFBF260352ED0B51A71843A75A309E623FECFEA75CE1E5BFF6E8CA7872B99nEe1I" TargetMode="External"/><Relationship Id="rId82" Type="http://schemas.openxmlformats.org/officeDocument/2006/relationships/hyperlink" Target="consultantplus://offline/ref=5239575B764B18CC750CFBF260352ED0B51A71843A75A309E623FECFEA75CE1E5BFF6E8CA7872B9DnEe1I" TargetMode="External"/><Relationship Id="rId152" Type="http://schemas.openxmlformats.org/officeDocument/2006/relationships/hyperlink" Target="consultantplus://offline/ref=5239575B764B18CC750CFBF260352ED0B51A70863171A309E623FECFEA75CE1E5BFF6E8CA787279DnEe2I" TargetMode="External"/><Relationship Id="rId173" Type="http://schemas.openxmlformats.org/officeDocument/2006/relationships/image" Target="media/image13.wmf"/><Relationship Id="rId194" Type="http://schemas.openxmlformats.org/officeDocument/2006/relationships/image" Target="media/image31.wmf"/><Relationship Id="rId199" Type="http://schemas.openxmlformats.org/officeDocument/2006/relationships/hyperlink" Target="consultantplus://offline/ref=5239575B764B18CC750CFBF260352ED0B51A71843A75A309E623FECFEA75CE1E5BFF6E8CA7872C9FnEe1I" TargetMode="External"/><Relationship Id="rId203" Type="http://schemas.openxmlformats.org/officeDocument/2006/relationships/hyperlink" Target="consultantplus://offline/ref=5239575B764B18CC750CFBF260352ED0B51A71843A75A309E623FECFEA75CE1E5BFF6E8CA7872C9FnEe1I" TargetMode="External"/><Relationship Id="rId208" Type="http://schemas.openxmlformats.org/officeDocument/2006/relationships/hyperlink" Target="consultantplus://offline/ref=5239575B764B18CC750CFBF260352ED0B51A71843A75A309E623FECFEA75CE1E5BFF6E8CA7872C9CnEe5I" TargetMode="External"/><Relationship Id="rId229" Type="http://schemas.openxmlformats.org/officeDocument/2006/relationships/image" Target="media/image51.wmf"/><Relationship Id="rId19" Type="http://schemas.openxmlformats.org/officeDocument/2006/relationships/hyperlink" Target="consultantplus://offline/ref=5239575B764B18CC750CFBF260352ED0B111758B3678FE03EE7AF2CDED7A91095CB6628DA7872An9eAI" TargetMode="External"/><Relationship Id="rId224" Type="http://schemas.openxmlformats.org/officeDocument/2006/relationships/image" Target="media/image46.wmf"/><Relationship Id="rId240" Type="http://schemas.openxmlformats.org/officeDocument/2006/relationships/image" Target="media/image62.wmf"/><Relationship Id="rId245" Type="http://schemas.openxmlformats.org/officeDocument/2006/relationships/hyperlink" Target="consultantplus://offline/ref=5239575B764B18CC750CFBF260352ED0B51A71843A75A309E623FECFEA75CE1E5BFF6E8CA7872C9CnEe7I" TargetMode="External"/><Relationship Id="rId14" Type="http://schemas.openxmlformats.org/officeDocument/2006/relationships/hyperlink" Target="consultantplus://offline/ref=5239575B764B18CC750CFBF260352ED0B71C738B3078FE03EE7AF2CDED7A91095CB6628DA78729n9eDI" TargetMode="External"/><Relationship Id="rId30" Type="http://schemas.openxmlformats.org/officeDocument/2006/relationships/hyperlink" Target="consultantplus://offline/ref=5239575B764B18CC750CFBF260352ED0B51A71843A75A309E623FECFEA75CE1E5BFF6E8CA7872F90nEe2I" TargetMode="External"/><Relationship Id="rId35" Type="http://schemas.openxmlformats.org/officeDocument/2006/relationships/hyperlink" Target="consultantplus://offline/ref=5239575B764B18CC750CFBF260352ED0B51A71843A75A309E623FECFEA75CE1E5BFF6E8CA7872C99nEe6I" TargetMode="External"/><Relationship Id="rId56" Type="http://schemas.openxmlformats.org/officeDocument/2006/relationships/hyperlink" Target="consultantplus://offline/ref=5239575B764B18CC750CFBF260352ED0B51A71843A75A309E623FECFEA75CE1E5BFF6E8CA7872C90nEeAI" TargetMode="External"/><Relationship Id="rId77" Type="http://schemas.openxmlformats.org/officeDocument/2006/relationships/hyperlink" Target="consultantplus://offline/ref=5239575B764B18CC750CFBF260352ED0B51A71843A75A309E623FECFEA75CE1E5BFF6E8CA7872F90nEe6I" TargetMode="External"/><Relationship Id="rId100" Type="http://schemas.openxmlformats.org/officeDocument/2006/relationships/hyperlink" Target="consultantplus://offline/ref=5239575B764B18CC750CFBF260352ED0B51A71843A75A309E623FECFEA75CE1E5BFF6E8CA7872D9DnEe0I" TargetMode="External"/><Relationship Id="rId105" Type="http://schemas.openxmlformats.org/officeDocument/2006/relationships/hyperlink" Target="consultantplus://offline/ref=5239575B764B18CC750CFBF260352ED0B51A71843A75A309E623FECFEA75CE1E5BFF6E8CA7872E91nEe1I" TargetMode="External"/><Relationship Id="rId126" Type="http://schemas.openxmlformats.org/officeDocument/2006/relationships/hyperlink" Target="consultantplus://offline/ref=5239575B764B18CC750CFBF260352ED0B51A71843A75A309E623FECFEA75CE1E5BFF6E8CA7872C99nEe6I" TargetMode="External"/><Relationship Id="rId147" Type="http://schemas.openxmlformats.org/officeDocument/2006/relationships/hyperlink" Target="consultantplus://offline/ref=5239575B764B18CC750CFBF260352ED0B51A71843A75A309E623FECFEA75CE1E5BFF6E8CA7872D99nEeAI" TargetMode="External"/><Relationship Id="rId168" Type="http://schemas.openxmlformats.org/officeDocument/2006/relationships/hyperlink" Target="consultantplus://offline/ref=5239575B764B18CC750CFBF260352ED0B51A70863171A309E623FECFEA75CE1E5BFF6E8CA787279DnEe4I" TargetMode="External"/><Relationship Id="rId8" Type="http://schemas.openxmlformats.org/officeDocument/2006/relationships/hyperlink" Target="consultantplus://offline/ref=5239575B764B18CC750CFBF260352ED0B51A71843571A309E623FECFEA75CE1E5BFF6E8CA7872F9AnEe1I" TargetMode="External"/><Relationship Id="rId51" Type="http://schemas.openxmlformats.org/officeDocument/2006/relationships/hyperlink" Target="consultantplus://offline/ref=5239575B764B18CC750CFBF260352ED0B51A71843A75A309E623FECFEA75CE1E5BFF6E8CA7872B90nEeAI" TargetMode="External"/><Relationship Id="rId72" Type="http://schemas.openxmlformats.org/officeDocument/2006/relationships/hyperlink" Target="consultantplus://offline/ref=5239575B764B18CC750CFBF260352ED0B51A71843A75A309E623FECFEA75CE1E5BFF6E8CA7872B91nEeAI" TargetMode="External"/><Relationship Id="rId93" Type="http://schemas.openxmlformats.org/officeDocument/2006/relationships/hyperlink" Target="consultantplus://offline/ref=5239575B764B18CC750CFBF260352ED0B51A71843A75A309E623FECFEA75CE1E5BFF6E8CA7872E98nEe2I" TargetMode="External"/><Relationship Id="rId98" Type="http://schemas.openxmlformats.org/officeDocument/2006/relationships/hyperlink" Target="consultantplus://offline/ref=5239575B764B18CC750CFBF260352ED0B51A718A3576A309E623FECFEA75CE1E5BFF6E8CA787269AnEe7I" TargetMode="External"/><Relationship Id="rId121" Type="http://schemas.openxmlformats.org/officeDocument/2006/relationships/hyperlink" Target="consultantplus://offline/ref=5239575B764B18CC750CFBF260352ED0B51A71843A75A309E623FECFEA75CE1E5BFF6E8CA7872D9AnEeBI" TargetMode="External"/><Relationship Id="rId142" Type="http://schemas.openxmlformats.org/officeDocument/2006/relationships/hyperlink" Target="consultantplus://offline/ref=5239575B764B18CC750CFBF260352ED0B51A71843A75A309E623FECFEA75CE1E5BFF6E8CA7872D99nEeAI" TargetMode="External"/><Relationship Id="rId163" Type="http://schemas.openxmlformats.org/officeDocument/2006/relationships/image" Target="media/image6.wmf"/><Relationship Id="rId184" Type="http://schemas.openxmlformats.org/officeDocument/2006/relationships/image" Target="media/image23.wmf"/><Relationship Id="rId189" Type="http://schemas.openxmlformats.org/officeDocument/2006/relationships/image" Target="media/image27.wmf"/><Relationship Id="rId219" Type="http://schemas.openxmlformats.org/officeDocument/2006/relationships/hyperlink" Target="consultantplus://offline/ref=5239575B764B18CC750CFBF260352ED0B51A70863171A309E623FECFEA75CE1E5BFF6E8CA7872790nEe3I" TargetMode="External"/><Relationship Id="rId3" Type="http://schemas.openxmlformats.org/officeDocument/2006/relationships/settings" Target="settings.xml"/><Relationship Id="rId214" Type="http://schemas.openxmlformats.org/officeDocument/2006/relationships/image" Target="media/image40.wmf"/><Relationship Id="rId230" Type="http://schemas.openxmlformats.org/officeDocument/2006/relationships/image" Target="media/image52.wmf"/><Relationship Id="rId235" Type="http://schemas.openxmlformats.org/officeDocument/2006/relationships/image" Target="media/image57.wmf"/><Relationship Id="rId25" Type="http://schemas.openxmlformats.org/officeDocument/2006/relationships/hyperlink" Target="consultantplus://offline/ref=5239575B764B18CC750CFBF260352ED0B31973823478FE03EE7AF2CDED7A91095CB6628DA7872Dn9e0I" TargetMode="External"/><Relationship Id="rId46" Type="http://schemas.openxmlformats.org/officeDocument/2006/relationships/hyperlink" Target="consultantplus://offline/ref=5239575B764B18CC750CFBF260352ED0B51A70863171A309E623FECFEA75CE1E5BFF6E8CA787279BnEe7I" TargetMode="External"/><Relationship Id="rId67" Type="http://schemas.openxmlformats.org/officeDocument/2006/relationships/hyperlink" Target="consultantplus://offline/ref=5239575B764B18CC750CFBF260352ED0B51A71843A75A309E623FECFEA75CE1E5BFF6E8CA7872F9FnEe1I" TargetMode="External"/><Relationship Id="rId116" Type="http://schemas.openxmlformats.org/officeDocument/2006/relationships/hyperlink" Target="consultantplus://offline/ref=5239575B764B18CC750CFBF260352ED0B51A71843A75A309E623FECFEA75CE1E5BFF6E8CA7872C99nEe6I" TargetMode="External"/><Relationship Id="rId137" Type="http://schemas.openxmlformats.org/officeDocument/2006/relationships/hyperlink" Target="consultantplus://offline/ref=5239575B764B18CC750CFBF260352ED0B51A71843A75A309E623FECFEA75CE1E5BFF6E8CA7872D9DnEe4I" TargetMode="External"/><Relationship Id="rId158" Type="http://schemas.openxmlformats.org/officeDocument/2006/relationships/hyperlink" Target="consultantplus://offline/ref=5239575B764B18CC750CFBF260352ED0B51A71853077A309E623FECFEAn7e5I" TargetMode="External"/><Relationship Id="rId20" Type="http://schemas.openxmlformats.org/officeDocument/2006/relationships/hyperlink" Target="consultantplus://offline/ref=5239575B764B18CC750CFBF260352ED0B51A71843571A309E623FECFEA75CE1E5BFF6E8CA7872F9AnEe1I" TargetMode="External"/><Relationship Id="rId41" Type="http://schemas.openxmlformats.org/officeDocument/2006/relationships/hyperlink" Target="consultantplus://offline/ref=5239575B764B18CC750CFBF260352ED0B51A70863171A309E623FECFEA75CE1E5BFF6E8CA787279BnEe1I" TargetMode="External"/><Relationship Id="rId62" Type="http://schemas.openxmlformats.org/officeDocument/2006/relationships/hyperlink" Target="consultantplus://offline/ref=5239575B764B18CC750CFBF260352ED0B51A71843A75A309E623FECFEA75CE1E5BFF6E8CA7872B99nEe0I" TargetMode="External"/><Relationship Id="rId83" Type="http://schemas.openxmlformats.org/officeDocument/2006/relationships/hyperlink" Target="consultantplus://offline/ref=5239575B764B18CC750CFBF260352ED0B51A71843A75A309E623FECFEA75CE1E5BFF6E8CA7872F9FnEe1I" TargetMode="External"/><Relationship Id="rId88" Type="http://schemas.openxmlformats.org/officeDocument/2006/relationships/hyperlink" Target="consultantplus://offline/ref=5239575B764B18CC750CFBF260352ED0B51A71843A75A309E623FECFEA75CE1E5BFF6E8CA7872F91nEe5I" TargetMode="External"/><Relationship Id="rId111" Type="http://schemas.openxmlformats.org/officeDocument/2006/relationships/hyperlink" Target="consultantplus://offline/ref=5239575B764B18CC750CFBF260352ED0B51A71843A75A309E623FECFEA75CE1E5BFF6E8CA7872E98nEe4I" TargetMode="External"/><Relationship Id="rId132" Type="http://schemas.openxmlformats.org/officeDocument/2006/relationships/hyperlink" Target="consultantplus://offline/ref=5239575B764B18CC750CFBF260352ED0B51A71843A75A309E623FECFEA75CE1E5BFF6E8CA7872D9DnEe4I" TargetMode="External"/><Relationship Id="rId153" Type="http://schemas.openxmlformats.org/officeDocument/2006/relationships/hyperlink" Target="consultantplus://offline/ref=5239575B764B18CC750CFBF260352ED0B51A70863171A309E623FECFEA75CE1E5BFF6E8CA787279DnEe1I" TargetMode="External"/><Relationship Id="rId174" Type="http://schemas.openxmlformats.org/officeDocument/2006/relationships/image" Target="media/image14.wmf"/><Relationship Id="rId179" Type="http://schemas.openxmlformats.org/officeDocument/2006/relationships/hyperlink" Target="consultantplus://offline/ref=5239575B764B18CC750CFBF260352ED0B51A71843A75A309E623FECFEA75CE1E5BFF6E8CA7872F9FnEe5I" TargetMode="External"/><Relationship Id="rId195" Type="http://schemas.openxmlformats.org/officeDocument/2006/relationships/image" Target="media/image32.wmf"/><Relationship Id="rId209" Type="http://schemas.openxmlformats.org/officeDocument/2006/relationships/hyperlink" Target="consultantplus://offline/ref=5239575B764B18CC750CFBF260352ED0B51A71843A75A309E623FECFEA75CE1E5BFF6E8CA7872C91nEe3I" TargetMode="External"/><Relationship Id="rId190" Type="http://schemas.openxmlformats.org/officeDocument/2006/relationships/image" Target="media/image28.wmf"/><Relationship Id="rId204" Type="http://schemas.openxmlformats.org/officeDocument/2006/relationships/hyperlink" Target="consultantplus://offline/ref=5239575B764B18CC750CFBF260352ED0B51A71843A75A309E623FECFEA75CE1E5BFF6E8CA7872F9FnEe5I" TargetMode="External"/><Relationship Id="rId220" Type="http://schemas.openxmlformats.org/officeDocument/2006/relationships/hyperlink" Target="consultantplus://offline/ref=5239575B764B18CC750CFBF260352ED0B51A70863171A309E623FECFEA75CE1E5BFF6E8CA7872790nEe2I" TargetMode="External"/><Relationship Id="rId225" Type="http://schemas.openxmlformats.org/officeDocument/2006/relationships/image" Target="media/image47.wmf"/><Relationship Id="rId241" Type="http://schemas.openxmlformats.org/officeDocument/2006/relationships/image" Target="media/image63.wmf"/><Relationship Id="rId246" Type="http://schemas.openxmlformats.org/officeDocument/2006/relationships/hyperlink" Target="consultantplus://offline/ref=5239575B764B18CC750CFBF260352ED0B51A71843A75A309E623FECFEA75CE1E5BFF6E8CA7872F9AnEe3I" TargetMode="External"/><Relationship Id="rId15" Type="http://schemas.openxmlformats.org/officeDocument/2006/relationships/hyperlink" Target="consultantplus://offline/ref=5239575B764B18CC750CFBF260352ED0BC1D73833078FE03EE7AF2CDED7A91095CB6628DA7872En9e0I" TargetMode="External"/><Relationship Id="rId36" Type="http://schemas.openxmlformats.org/officeDocument/2006/relationships/hyperlink" Target="consultantplus://offline/ref=5239575B764B18CC750CFBF260352ED0B51B718B3A72A309E623FECFEA75CE1E5BFF6E8CA7872F98nEeAI" TargetMode="External"/><Relationship Id="rId57" Type="http://schemas.openxmlformats.org/officeDocument/2006/relationships/hyperlink" Target="consultantplus://offline/ref=5239575B764B18CC750CFBF260352ED0B51A71843A75A309E623FECFEA75CE1E5BFF6E8CA7872C91nEe5I" TargetMode="External"/><Relationship Id="rId106" Type="http://schemas.openxmlformats.org/officeDocument/2006/relationships/hyperlink" Target="consultantplus://offline/ref=5239575B764B18CC750CFBF260352ED0B51A71843A75A309E623FECFEA75CE1E5BFF6E8CA7872E91nEe0I" TargetMode="External"/><Relationship Id="rId127" Type="http://schemas.openxmlformats.org/officeDocument/2006/relationships/hyperlink" Target="consultantplus://offline/ref=5239575B764B18CC750CFBF260352ED0B51A71843A75A309E623FECFEA75CE1E5BFF6E8CA7872C99nEe6I" TargetMode="External"/><Relationship Id="rId10" Type="http://schemas.openxmlformats.org/officeDocument/2006/relationships/hyperlink" Target="consultantplus://offline/ref=5239575B764B18CC750CFBF260352ED0B51A71843A75A309E623FECFEA75CE1E5BFF6E8CA7872F9AnEe3I" TargetMode="External"/><Relationship Id="rId31" Type="http://schemas.openxmlformats.org/officeDocument/2006/relationships/hyperlink" Target="consultantplus://offline/ref=5239575B764B18CC750CFBF260352ED0B51A71843A75A309E623FECFEA75CE1E5BFF6E8CA7872F9FnEe1I" TargetMode="External"/><Relationship Id="rId52" Type="http://schemas.openxmlformats.org/officeDocument/2006/relationships/hyperlink" Target="consultantplus://offline/ref=5239575B764B18CC750CFBF260352ED0B51A71843A75A309E623FECFEA75CE1E5BFF6E8CA7872C91nEe5I" TargetMode="External"/><Relationship Id="rId73" Type="http://schemas.openxmlformats.org/officeDocument/2006/relationships/hyperlink" Target="consultantplus://offline/ref=5239575B764B18CC750CFBF260352ED0B51A70863171A309E623FECFEA75CE1E5BFF6E8CA787279CnEe7I" TargetMode="External"/><Relationship Id="rId78" Type="http://schemas.openxmlformats.org/officeDocument/2006/relationships/hyperlink" Target="consultantplus://offline/ref=5239575B764B18CC750CFBF260352ED0B51A71843A75A309E623FECFEA75CE1E5BFF6E8CA7872F91nEe0I" TargetMode="External"/><Relationship Id="rId94" Type="http://schemas.openxmlformats.org/officeDocument/2006/relationships/hyperlink" Target="consultantplus://offline/ref=5239575B764B18CC750CFBF260352ED0B51A718A3576A309E623FECFEA75CE1E5BFF6E8CA787269AnEe7I" TargetMode="External"/><Relationship Id="rId99" Type="http://schemas.openxmlformats.org/officeDocument/2006/relationships/hyperlink" Target="consultantplus://offline/ref=5239575B764B18CC750CFBF260352ED0B51A71843A75A309E623FECFEA75CE1E5BFF6E8CA7872E91nEe1I" TargetMode="External"/><Relationship Id="rId101" Type="http://schemas.openxmlformats.org/officeDocument/2006/relationships/hyperlink" Target="consultantplus://offline/ref=5239575B764B18CC750CFBF260352ED0B51A718A3576A309E623FECFEAn7e5I" TargetMode="External"/><Relationship Id="rId122" Type="http://schemas.openxmlformats.org/officeDocument/2006/relationships/hyperlink" Target="consultantplus://offline/ref=5239575B764B18CC750CFBF260352ED0B51A71843A75A309E623FECFEA75CE1E5BFF6E8CA7872D9AnEe5I" TargetMode="External"/><Relationship Id="rId143" Type="http://schemas.openxmlformats.org/officeDocument/2006/relationships/hyperlink" Target="consultantplus://offline/ref=5239575B764B18CC750CFBF260352ED0B51A71843A75A309E623FECFEA75CE1E5BFF6E8CA7872D99nEeAI" TargetMode="External"/><Relationship Id="rId148" Type="http://schemas.openxmlformats.org/officeDocument/2006/relationships/hyperlink" Target="consultantplus://offline/ref=5239575B764B18CC750CFBF260352ED0B51874813775A309E623FECFEA75CE1E5BFF6E8CA7872F98nEeAI" TargetMode="External"/><Relationship Id="rId164" Type="http://schemas.openxmlformats.org/officeDocument/2006/relationships/image" Target="media/image7.wmf"/><Relationship Id="rId169" Type="http://schemas.openxmlformats.org/officeDocument/2006/relationships/image" Target="media/image9.wmf"/><Relationship Id="rId185"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hyperlink" Target="consultantplus://offline/ref=5239575B764B18CC750CFBF260352ED0B51A718A3576A309E623FECFEA75CE1E5BFF6E8CA7862F99nEe5I" TargetMode="External"/><Relationship Id="rId180" Type="http://schemas.openxmlformats.org/officeDocument/2006/relationships/image" Target="media/image19.wmf"/><Relationship Id="rId210" Type="http://schemas.openxmlformats.org/officeDocument/2006/relationships/hyperlink" Target="consultantplus://offline/ref=5239575B764B18CC750CFBF260352ED0B51A70863171A309E623FECFEA75CE1E5BFF6E8CA787279FnEe3I" TargetMode="External"/><Relationship Id="rId215" Type="http://schemas.openxmlformats.org/officeDocument/2006/relationships/image" Target="media/image41.wmf"/><Relationship Id="rId236" Type="http://schemas.openxmlformats.org/officeDocument/2006/relationships/image" Target="media/image58.wmf"/><Relationship Id="rId26" Type="http://schemas.openxmlformats.org/officeDocument/2006/relationships/hyperlink" Target="consultantplus://offline/ref=5239575B764B18CC750CFBF260352ED0B51A71843A75A309E623FECFEA75CE1E5BFF6E8CA7872C99nEe6I" TargetMode="External"/><Relationship Id="rId231" Type="http://schemas.openxmlformats.org/officeDocument/2006/relationships/image" Target="media/image53.wmf"/><Relationship Id="rId47" Type="http://schemas.openxmlformats.org/officeDocument/2006/relationships/hyperlink" Target="consultantplus://offline/ref=5239575B764B18CC750CFBF260352ED0B51A71843A75A309E623FECFEA75CE1E5BFF6E8CA7872B90nEe2I" TargetMode="External"/><Relationship Id="rId68" Type="http://schemas.openxmlformats.org/officeDocument/2006/relationships/hyperlink" Target="consultantplus://offline/ref=5239575B764B18CC750CFBF260352ED0B51A71843A75A309E623FECFEA75CE1E5BFF6E8CA7872F90nEe2I" TargetMode="External"/><Relationship Id="rId89" Type="http://schemas.openxmlformats.org/officeDocument/2006/relationships/hyperlink" Target="consultantplus://offline/ref=5239575B764B18CC750CFBF260352ED0B51A71843A75A309E623FECFEA75CE1E5BFF6E8CA7872F9FnEe1I" TargetMode="External"/><Relationship Id="rId112" Type="http://schemas.openxmlformats.org/officeDocument/2006/relationships/hyperlink" Target="consultantplus://offline/ref=5239575B764B18CC750CFBF260352ED0B01E72843678FE03EE7AF2CDED7A91095CB6628DA78529n9e9I" TargetMode="External"/><Relationship Id="rId133" Type="http://schemas.openxmlformats.org/officeDocument/2006/relationships/hyperlink" Target="consultantplus://offline/ref=5239575B764B18CC750CFBF260352ED0B31973823478FE03EE7AF2CDED7A91095CB6628DA7872Dn9e0I" TargetMode="External"/><Relationship Id="rId154" Type="http://schemas.openxmlformats.org/officeDocument/2006/relationships/image" Target="media/image1.wmf"/><Relationship Id="rId175" Type="http://schemas.openxmlformats.org/officeDocument/2006/relationships/image" Target="media/image15.wmf"/><Relationship Id="rId196" Type="http://schemas.openxmlformats.org/officeDocument/2006/relationships/image" Target="media/image33.wmf"/><Relationship Id="rId200" Type="http://schemas.openxmlformats.org/officeDocument/2006/relationships/hyperlink" Target="consultantplus://offline/ref=5239575B764B18CC750CFBF260352ED0B51A71843A75A309E623FECFEA75CE1E5BFF6E8CA7872F9FnEe5I" TargetMode="External"/><Relationship Id="rId16" Type="http://schemas.openxmlformats.org/officeDocument/2006/relationships/hyperlink" Target="consultantplus://offline/ref=5239575B764B18CC750CFBF260352ED0B71C738B3078FE03EE7AF2CDED7A91095CB6628DA78727n9e0I" TargetMode="External"/><Relationship Id="rId221" Type="http://schemas.openxmlformats.org/officeDocument/2006/relationships/image" Target="media/image43.wmf"/><Relationship Id="rId242" Type="http://schemas.openxmlformats.org/officeDocument/2006/relationships/image" Target="media/image64.wmf"/><Relationship Id="rId37" Type="http://schemas.openxmlformats.org/officeDocument/2006/relationships/hyperlink" Target="consultantplus://offline/ref=5239575B764B18CC750CFBF260352ED0B51A70863171A309E623FECFEA75CE1E5BFF6E8CA7872F9BnEe2I" TargetMode="External"/><Relationship Id="rId58" Type="http://schemas.openxmlformats.org/officeDocument/2006/relationships/hyperlink" Target="consultantplus://offline/ref=5239575B764B18CC750CFBF260352ED0B51A70863171A309E623FECFEA75CE1E5BFF6E8CA787279CnEe3I" TargetMode="External"/><Relationship Id="rId79" Type="http://schemas.openxmlformats.org/officeDocument/2006/relationships/hyperlink" Target="consultantplus://offline/ref=5239575B764B18CC750CFBF260352ED0B51A70863171A309E623FECFEA75CE1E5BFF6E8CA787279CnEe6I" TargetMode="External"/><Relationship Id="rId102" Type="http://schemas.openxmlformats.org/officeDocument/2006/relationships/hyperlink" Target="consultantplus://offline/ref=5239575B764B18CC750CFBF260352ED0B51A71843A75A309E623FECFEA75CE1E5BFF6E8CA7872D98nEe0I" TargetMode="External"/><Relationship Id="rId123" Type="http://schemas.openxmlformats.org/officeDocument/2006/relationships/hyperlink" Target="consultantplus://offline/ref=5239575B764B18CC750CFBF260352ED0B51A71843A75A309E623FECFEA75CE1E5BFF6E8CA7872D9AnEeBI" TargetMode="External"/><Relationship Id="rId144" Type="http://schemas.openxmlformats.org/officeDocument/2006/relationships/hyperlink" Target="consultantplus://offline/ref=5239575B764B18CC750CFBF260352ED0B51A71843A75A309E623FECFEA75CE1E5BFF6E8CA7872C9CnEe3I" TargetMode="External"/><Relationship Id="rId90" Type="http://schemas.openxmlformats.org/officeDocument/2006/relationships/hyperlink" Target="consultantplus://offline/ref=5239575B764B18CC750CFBF260352ED0B51A71843A75A309E623FECFEA75CE1E5BFF6E8CA7872F90nEe2I" TargetMode="External"/><Relationship Id="rId165" Type="http://schemas.openxmlformats.org/officeDocument/2006/relationships/image" Target="media/image8.wmf"/><Relationship Id="rId186" Type="http://schemas.openxmlformats.org/officeDocument/2006/relationships/image" Target="media/image25.wmf"/><Relationship Id="rId211" Type="http://schemas.openxmlformats.org/officeDocument/2006/relationships/image" Target="media/image37.wmf"/><Relationship Id="rId232" Type="http://schemas.openxmlformats.org/officeDocument/2006/relationships/image" Target="media/image54.wmf"/><Relationship Id="rId27" Type="http://schemas.openxmlformats.org/officeDocument/2006/relationships/hyperlink" Target="consultantplus://offline/ref=5239575B764B18CC750CFBF260352ED0B51A71843A75A309E623FECFEA75CE1E5BFF6E8CA7872C9CnEe0I" TargetMode="External"/><Relationship Id="rId48" Type="http://schemas.openxmlformats.org/officeDocument/2006/relationships/hyperlink" Target="consultantplus://offline/ref=5239575B764B18CC750CFBF260352ED0B51A70863171A309E623FECFEA75CE1E5BFF6E8CA787279BnEe5I" TargetMode="External"/><Relationship Id="rId69" Type="http://schemas.openxmlformats.org/officeDocument/2006/relationships/hyperlink" Target="consultantplus://offline/ref=5239575B764B18CC750CFBF260352ED0B51A71843A75A309E623FECFEA75CE1E5BFF6E8CA7872F90nEe7I" TargetMode="External"/><Relationship Id="rId113" Type="http://schemas.openxmlformats.org/officeDocument/2006/relationships/hyperlink" Target="consultantplus://offline/ref=5239575B764B18CC750CFBF260352ED0BD1E75833078FE03EE7AF2CDED7A91095CB6628DA7842An9e9I" TargetMode="External"/><Relationship Id="rId134" Type="http://schemas.openxmlformats.org/officeDocument/2006/relationships/hyperlink" Target="consultantplus://offline/ref=5239575B764B18CC750CFBF260352ED0B51A71843A75A309E623FECFEA75CE1E5BFF6E8CA7872F9FnEe7I" TargetMode="External"/><Relationship Id="rId80" Type="http://schemas.openxmlformats.org/officeDocument/2006/relationships/hyperlink" Target="consultantplus://offline/ref=5239575B764B18CC750CFBF260352ED0B51A71843A75A309E623FECFEA75CE1E5BFF6E8CA7872B9BnEe7I" TargetMode="External"/><Relationship Id="rId155" Type="http://schemas.openxmlformats.org/officeDocument/2006/relationships/image" Target="media/image2.wmf"/><Relationship Id="rId176" Type="http://schemas.openxmlformats.org/officeDocument/2006/relationships/image" Target="media/image16.wmf"/><Relationship Id="rId197" Type="http://schemas.openxmlformats.org/officeDocument/2006/relationships/image" Target="media/image34.wmf"/><Relationship Id="rId201" Type="http://schemas.openxmlformats.org/officeDocument/2006/relationships/image" Target="media/image35.wmf"/><Relationship Id="rId222" Type="http://schemas.openxmlformats.org/officeDocument/2006/relationships/image" Target="media/image44.wmf"/><Relationship Id="rId243" Type="http://schemas.openxmlformats.org/officeDocument/2006/relationships/image" Target="media/image6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20628</Words>
  <Characters>117581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2012-07-19T08:30:00Z</dcterms:created>
  <dcterms:modified xsi:type="dcterms:W3CDTF">2012-07-19T08:31:00Z</dcterms:modified>
</cp:coreProperties>
</file>