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Документ предоставлен </w:t>
      </w:r>
      <w:hyperlink r:id="rId5" w:history="1">
        <w:r>
          <w:rPr>
            <w:rFonts w:ascii="Calibri" w:hAnsi="Calibri" w:cs="Calibri"/>
            <w:color w:val="0000FF"/>
          </w:rPr>
          <w:t>КонсультантПлюс</w:t>
        </w:r>
      </w:hyperlink>
      <w:r>
        <w:rPr>
          <w:rFonts w:ascii="Calibri" w:hAnsi="Calibri" w:cs="Calibri"/>
        </w:rPr>
        <w:br/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0" w:name="Par1"/>
      <w:bookmarkEnd w:id="0"/>
      <w:r>
        <w:rPr>
          <w:rFonts w:ascii="Calibri" w:hAnsi="Calibri" w:cs="Calibri"/>
          <w:b/>
          <w:bCs/>
        </w:rPr>
        <w:t>МЭРИЯ ГОРОДА ЯРОСЛАВЛЯ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ПОСТАНОВЛЕНИЕ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2 июля 2014 г. N 1639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УСТАНОВЛЕНИИ РАЗМЕРА ПЛАТЫ ЗА СОДЕРЖАНИЕ И РЕМОНТ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ЖИЛЫХ ПОМЕЩЕНИЙ В ГОРОДЕ ЯРОСЛАВЛЕ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(в ред. Постановлений Мэрии г. Ярославля</w:t>
      </w:r>
      <w:proofErr w:type="gramEnd"/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29.01.2015 </w:t>
      </w:r>
      <w:hyperlink r:id="rId6" w:history="1">
        <w:r>
          <w:rPr>
            <w:rFonts w:ascii="Calibri" w:hAnsi="Calibri" w:cs="Calibri"/>
            <w:color w:val="0000FF"/>
          </w:rPr>
          <w:t>N 126</w:t>
        </w:r>
      </w:hyperlink>
      <w:r>
        <w:rPr>
          <w:rFonts w:ascii="Calibri" w:hAnsi="Calibri" w:cs="Calibri"/>
        </w:rPr>
        <w:t xml:space="preserve">, от 09.04.2015 </w:t>
      </w:r>
      <w:hyperlink r:id="rId7" w:history="1">
        <w:r>
          <w:rPr>
            <w:rFonts w:ascii="Calibri" w:hAnsi="Calibri" w:cs="Calibri"/>
            <w:color w:val="0000FF"/>
          </w:rPr>
          <w:t>N 662</w:t>
        </w:r>
      </w:hyperlink>
      <w:r>
        <w:rPr>
          <w:rFonts w:ascii="Calibri" w:hAnsi="Calibri" w:cs="Calibri"/>
        </w:rPr>
        <w:t>)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В соответствии с Жилищным </w:t>
      </w:r>
      <w:hyperlink r:id="rId8" w:history="1">
        <w:r>
          <w:rPr>
            <w:rFonts w:ascii="Calibri" w:hAnsi="Calibri" w:cs="Calibri"/>
            <w:color w:val="0000FF"/>
          </w:rPr>
          <w:t>кодексом</w:t>
        </w:r>
      </w:hyperlink>
      <w:r>
        <w:rPr>
          <w:rFonts w:ascii="Calibri" w:hAnsi="Calibri" w:cs="Calibri"/>
        </w:rPr>
        <w:t xml:space="preserve"> Российской Федерации, </w:t>
      </w:r>
      <w:hyperlink r:id="rId9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Российской Федерации от 13.08.2006 N 491 "Об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</w:t>
      </w:r>
      <w:proofErr w:type="gramEnd"/>
      <w:r>
        <w:rPr>
          <w:rFonts w:ascii="Calibri" w:hAnsi="Calibri" w:cs="Calibri"/>
        </w:rPr>
        <w:t xml:space="preserve"> продолжительность"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МЭРИЯ ГОРОДА ЯРОСЛАВЛЯ ПОСТАНОВЛЯЕТ: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Утвердить: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1.1. </w:t>
      </w:r>
      <w:hyperlink w:anchor="Par49" w:history="1">
        <w:proofErr w:type="gramStart"/>
        <w:r>
          <w:rPr>
            <w:rFonts w:ascii="Calibri" w:hAnsi="Calibri" w:cs="Calibri"/>
            <w:color w:val="0000FF"/>
          </w:rPr>
          <w:t>Размер</w:t>
        </w:r>
      </w:hyperlink>
      <w:r>
        <w:rPr>
          <w:rFonts w:ascii="Calibri" w:hAnsi="Calibri" w:cs="Calibri"/>
        </w:rPr>
        <w:t xml:space="preserve"> платы за содержание и ремонт жилого помещения в многоквартирном доме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фонда, для собственников жилых помещений, не принявших решения о выборе способа управления многоквартирным домом или установлении размера платы за содержание и ремонт жилого помещения (приложение 1).</w:t>
      </w:r>
      <w:proofErr w:type="gramEnd"/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1.2. Утратил силу. - </w:t>
      </w:r>
      <w:hyperlink r:id="rId10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Мэрии г. Ярославля от 09.04.2015 N 662.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1.3. </w:t>
      </w:r>
      <w:hyperlink w:anchor="Par2299" w:history="1">
        <w:proofErr w:type="gramStart"/>
        <w:r>
          <w:rPr>
            <w:rFonts w:ascii="Calibri" w:hAnsi="Calibri" w:cs="Calibri"/>
            <w:color w:val="0000FF"/>
          </w:rPr>
          <w:t>Размер</w:t>
        </w:r>
      </w:hyperlink>
      <w:r>
        <w:rPr>
          <w:rFonts w:ascii="Calibri" w:hAnsi="Calibri" w:cs="Calibri"/>
        </w:rPr>
        <w:t xml:space="preserve"> платы за содержание и ремонт жилого помещения в многоквартирном доме, использовавшемся в качестве общежития,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фонда, для собственников жилых помещений, не принявших решения о выборе способа управления многоквартирным домом или установлении размера платы за содержание и ремонт жилого помещения (приложение 3).</w:t>
      </w:r>
      <w:proofErr w:type="gramEnd"/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1.3 </w:t>
      </w:r>
      <w:proofErr w:type="gramStart"/>
      <w:r>
        <w:rPr>
          <w:rFonts w:ascii="Calibri" w:hAnsi="Calibri" w:cs="Calibri"/>
        </w:rPr>
        <w:t>введен</w:t>
      </w:r>
      <w:proofErr w:type="gramEnd"/>
      <w:r>
        <w:rPr>
          <w:rFonts w:ascii="Calibri" w:hAnsi="Calibri" w:cs="Calibri"/>
        </w:rPr>
        <w:t xml:space="preserve"> </w:t>
      </w:r>
      <w:hyperlink r:id="rId11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Мэрии г. Ярославля от 29.01.2015 N 126)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Размер платы за содержание и ремонт жилых помещений определяется: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2.1. Для отдельных квартир - исходя из занимаемой общей площади жилого помещения.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2.2. Для коммунальных квартир - исходя из суммы общей площади занимаемой комнаты (комнат) и площади помещений, составляющих общее имущество в данной квартире, рассчитанной пропорционально размеру общей площади занимаемой комнаты (комнат).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2.3. Для отдельных комнат в домах коридорного типа - исходя из площади занимаемой комнаты (комнат).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Признать утратившими силу: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</w:t>
      </w:r>
      <w:hyperlink r:id="rId12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мэрии города Ярославля от 26.06.2013 N 1440 "Об установлении размера платы за содержание и ремонт жилых помещений в городе Ярославле";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</w:t>
      </w:r>
      <w:hyperlink r:id="rId13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мэрии города Ярославля от 30.07.2013 N 1781 "О внесении изменений в постановление мэрии города Ярославля от 26.06.2013 N 1440";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</w:t>
      </w:r>
      <w:hyperlink r:id="rId14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мэрии города Ярославля от 18.10.2013 N 2440 "О внесении изменений в постановление мэрии города Ярославля от 26.06.2013 N 1440".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4. Контроль за исполнением постановления возложить на заместителя мэра - директора </w:t>
      </w:r>
      <w:proofErr w:type="gramStart"/>
      <w:r>
        <w:rPr>
          <w:rFonts w:ascii="Calibri" w:hAnsi="Calibri" w:cs="Calibri"/>
        </w:rPr>
        <w:t>департамента городского хозяйства мэрии города Ярославля</w:t>
      </w:r>
      <w:proofErr w:type="gramEnd"/>
      <w:r>
        <w:rPr>
          <w:rFonts w:ascii="Calibri" w:hAnsi="Calibri" w:cs="Calibri"/>
        </w:rPr>
        <w:t>.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Постановление вступает в силу со дня, следующего за днем его официального опубликования.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Первый заместитель мэра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города Ярославля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А.В.НЕЧАЕВ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44"/>
      <w:bookmarkEnd w:id="1"/>
      <w:r>
        <w:rPr>
          <w:rFonts w:ascii="Calibri" w:hAnsi="Calibri" w:cs="Calibri"/>
        </w:rPr>
        <w:t>Приложение 1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постановлению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мэрии города Ярославля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02.07.2014 N 1639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49"/>
      <w:bookmarkEnd w:id="2"/>
      <w:r>
        <w:rPr>
          <w:rFonts w:ascii="Calibri" w:hAnsi="Calibri" w:cs="Calibri"/>
          <w:b/>
          <w:bCs/>
        </w:rPr>
        <w:t>РАЗМЕР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ПЛАТЫ ЗА СОДЕРЖАНИЕ И РЕМОНТ ЖИЛОГО ПОМЕЩЕНИЯ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В МНОГОКВАРТИРНОМ ДОМЕ ДЛЯ НАНИМАТЕЛЕЙ ЖИЛЫХ ПОМЕЩЕНИЙ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ПО ДОГОВОРАМ СОЦИАЛЬНОГО НАЙМА И ДОГОВОРАМ НАЙМА </w:t>
      </w:r>
      <w:proofErr w:type="gramStart"/>
      <w:r>
        <w:rPr>
          <w:rFonts w:ascii="Calibri" w:hAnsi="Calibri" w:cs="Calibri"/>
          <w:b/>
          <w:bCs/>
        </w:rPr>
        <w:t>ЖИЛЫХ</w:t>
      </w:r>
      <w:proofErr w:type="gramEnd"/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ПОМЕЩЕНИЙ ГОСУДАРСТВЕННОГО ИЛИ МУНИЦИПАЛЬНОГО ЖИЛИЩНОГО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ФОНДА, ДЛЯ СОБСТВЕННИКОВ ЖИЛЫХ ПОМЕЩЕНИЙ, НЕ ПРИНЯВШИХ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РЕШЕНИЯ О ВЫБОРЕ СПОСОБА УПРАВЛЕНИЯ </w:t>
      </w:r>
      <w:proofErr w:type="gramStart"/>
      <w:r>
        <w:rPr>
          <w:rFonts w:ascii="Calibri" w:hAnsi="Calibri" w:cs="Calibri"/>
          <w:b/>
          <w:bCs/>
        </w:rPr>
        <w:t>МНОГОКВАРТИРНЫМ</w:t>
      </w:r>
      <w:proofErr w:type="gramEnd"/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ДОМОМ ИЛИ </w:t>
      </w:r>
      <w:proofErr w:type="gramStart"/>
      <w:r>
        <w:rPr>
          <w:rFonts w:ascii="Calibri" w:hAnsi="Calibri" w:cs="Calibri"/>
          <w:b/>
          <w:bCs/>
        </w:rPr>
        <w:t>УСТАНОВЛЕНИИ</w:t>
      </w:r>
      <w:proofErr w:type="gramEnd"/>
      <w:r>
        <w:rPr>
          <w:rFonts w:ascii="Calibri" w:hAnsi="Calibri" w:cs="Calibri"/>
          <w:b/>
          <w:bCs/>
        </w:rPr>
        <w:t xml:space="preserve"> РАЗМЕРА ПЛАТЫ ЗА СОДЕРЖАНИЕ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И РЕМОНТ ЖИЛОГО ПОМЕЩЕНИЯ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</w:t>
      </w:r>
      <w:hyperlink r:id="rId15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Мэрии г. Ярославля</w:t>
      </w:r>
      <w:proofErr w:type="gramEnd"/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09.04.2015 N 662)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3" w:name="Par62"/>
      <w:bookmarkEnd w:id="3"/>
      <w:r>
        <w:rPr>
          <w:rFonts w:ascii="Calibri" w:hAnsi="Calibri" w:cs="Calibri"/>
        </w:rPr>
        <w:t>I. ДОМА, ПРИГОДНЫЕ ДЛЯ ПРОЖИВАНИЯ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  <w:sectPr w:rsidR="00920886" w:rsidSect="0081157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руб. в месяц (с НДС)</w:t>
      </w: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680"/>
        <w:gridCol w:w="5272"/>
        <w:gridCol w:w="1531"/>
        <w:gridCol w:w="1984"/>
        <w:gridCol w:w="1304"/>
        <w:gridCol w:w="1304"/>
        <w:gridCol w:w="1304"/>
      </w:tblGrid>
      <w:tr w:rsidR="00920886"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</w:p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/п</w:t>
            </w:r>
          </w:p>
        </w:tc>
        <w:tc>
          <w:tcPr>
            <w:tcW w:w="5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услуг и работ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Единица измерения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Экономически обоснованные затраты по содержанию и ремонту жилого помещения</w:t>
            </w:r>
          </w:p>
        </w:tc>
        <w:tc>
          <w:tcPr>
            <w:tcW w:w="39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Плата за содержание и ремонт жилого помещения </w:t>
            </w:r>
            <w:proofErr w:type="gramStart"/>
            <w:r>
              <w:rPr>
                <w:rFonts w:ascii="Calibri" w:hAnsi="Calibri" w:cs="Calibri"/>
              </w:rPr>
              <w:t>в</w:t>
            </w:r>
            <w:proofErr w:type="gramEnd"/>
          </w:p>
        </w:tc>
      </w:tr>
      <w:tr w:rsidR="00920886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  <w:tc>
          <w:tcPr>
            <w:tcW w:w="5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отдельных </w:t>
            </w:r>
            <w:proofErr w:type="gramStart"/>
            <w:r>
              <w:rPr>
                <w:rFonts w:ascii="Calibri" w:hAnsi="Calibri" w:cs="Calibri"/>
              </w:rPr>
              <w:t>квартирах</w:t>
            </w:r>
            <w:proofErr w:type="gramEnd"/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коммунальных </w:t>
            </w:r>
            <w:proofErr w:type="gramStart"/>
            <w:r>
              <w:rPr>
                <w:rFonts w:ascii="Calibri" w:hAnsi="Calibri" w:cs="Calibri"/>
              </w:rPr>
              <w:t>квартирах</w:t>
            </w:r>
            <w:proofErr w:type="gramEnd"/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отдельных </w:t>
            </w:r>
            <w:proofErr w:type="gramStart"/>
            <w:r>
              <w:rPr>
                <w:rFonts w:ascii="Calibri" w:hAnsi="Calibri" w:cs="Calibri"/>
              </w:rPr>
              <w:t>комнатах</w:t>
            </w:r>
            <w:proofErr w:type="gramEnd"/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Содержание и ремонт жилого помещения в одно- и двухэтажных </w:t>
            </w:r>
            <w:proofErr w:type="gramStart"/>
            <w:r>
              <w:rPr>
                <w:rFonts w:ascii="Calibri" w:hAnsi="Calibri" w:cs="Calibri"/>
              </w:rPr>
              <w:t>домах</w:t>
            </w:r>
            <w:proofErr w:type="gramEnd"/>
            <w:r>
              <w:rPr>
                <w:rFonts w:ascii="Calibri" w:hAnsi="Calibri" w:cs="Calibri"/>
              </w:rPr>
              <w:t xml:space="preserve"> (кроме коттеджей), имеющих все виды благоустройства,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кв. м общей площади жилого помещения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15,13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15,13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13,59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11,16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внутридомовых сетей и инженерного оборудования,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2,94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2,94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2,54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1,90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водопровод и канализация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0,78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0,58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горячее водоснабжение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0,71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0,71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0,46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отопление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электрооборудование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газовое оборудование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0,25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конструктивных элементов зданий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1,08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Аварийно-диспетчерское обслуживание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0,38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Текущий ремонт (планово-предупредительный)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1,75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1,75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1,51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1,13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иного общего имущества,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0,06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дератизация и дезинсекция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очистка вентканалов и дымоходов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0,03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противопожарные мероприятия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0,03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1.6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придомовой территории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3,53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2,63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1.7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Плата за управление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1.8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Расходы по сбору и приему платежей населения за ЖКУ (услуги банка, почты)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1.9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Сбор, вывоз твердых бытовых отходов и крупногабаритного мусора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и ремонт жилого помещения в домах свыше 2 этажей, имеющих все виды благоустройства (без лифта и мусоропровода),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кв. м общей площади жилого помещения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14,99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14,99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14,86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12,21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внутридомовых сетей и инженерного оборудования,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1,98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1,98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1,96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1,48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водопровод и канализация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горячее водоснабжение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0,33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отопление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электрооборудование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0,14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газовое оборудование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0,29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2.2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конструктивных элементов зданий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1,08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2.3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Аварийно-диспетчерское обслуживание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0,44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2.4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Текущий ремонт (планово-предупредительный)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1,75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1,75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1,73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1,32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2.5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иного общего имущества,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дератизация и дезинсекция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очистка вентканалов и дымоходов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0,03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противопожарные мероприятия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0,03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2.6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придомовой территории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3,45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3,45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3,41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2,58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2.7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Уборка лестничных клеток и других помещений общего пользования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1,23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2.8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Плата за управление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2.9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Расходы по сбору и приему платежей населения за ЖКУ (услуги банка, почты)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2.10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Сбор, вывоз твердых бытовых отходов и крупногабаритного мусора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и ремонт жилого помещения в домах свыше 2 этажей, имеющих все виды благоустройства, включая лифт,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кв. м общей площади жилого помещения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17,56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17,56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17,56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3.1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внутридомовых сетей и инженерного оборудования,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2,99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2,99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2,99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водопровод и канализация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горячее водоснабжение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0,72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0,72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0,72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отопление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электрооборудование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газовое оборудование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3.2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конструктивных элементов зданий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3.3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Аварийно-диспетчерское обслуживание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3.4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Текущий ремонт (планово-предупредительный)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1,75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1,75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1,75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3.5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иного общего имущества,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дератизация и дезинсекция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очистка вентканалов и дымоходов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противопожарные мероприятия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3.6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придомовой территории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2,06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2,06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2,06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3.7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Уборка лестничных клеток и других помещений общего пользования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3.8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Плата за управление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3.9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Расходы по сбору и приему платежей населения за ЖКУ (услуги банка, почты)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3.10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Сбор, вывоз твердых бытовых отходов и крупногабаритного мусора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3.11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и ремонт лифтов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3,70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3,70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3,70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Содержание и ремонт жилого помещения в домах </w:t>
            </w:r>
            <w:r>
              <w:rPr>
                <w:rFonts w:ascii="Calibri" w:hAnsi="Calibri" w:cs="Calibri"/>
              </w:rPr>
              <w:lastRenderedPageBreak/>
              <w:t>свыше 2 этажей, имеющих все виды благоустройства, включая мусоропровод,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кв. м общей </w:t>
            </w:r>
            <w:r>
              <w:rPr>
                <w:rFonts w:ascii="Calibri" w:hAnsi="Calibri" w:cs="Calibri"/>
              </w:rPr>
              <w:lastRenderedPageBreak/>
              <w:t>площади жилого помещения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15,02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15,02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15,02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4.1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внутридомовых сетей и инженерного оборудования,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2,96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2,96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2,96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водопровод и канализация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горячее водоснабжение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0,71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0,71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0,71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отопление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электрооборудование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газовое оборудование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4.2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конструктивных элементов зданий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4.3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Аварийно-диспетчерское обслуживание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4.4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Текущий ремонт (планово-предупредительный)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1,75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1,75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1,75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4.5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иного общего имущества,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дератизация и дезинсекция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очистка вентканалов и дымоходов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противопожарные мероприятия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4.6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придомовой территории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2,06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2,06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2,06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4.7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Уборка лестничных клеток и других помещений общего пользования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4.8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Плата за управление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4.9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Расходы по сбору и приему платежей населения за ЖКУ (услуги банка, почты)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4.10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Сбор, вывоз твердых бытовых отходов и крупногабаритного мусора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4.11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Обслуживание мусоропровода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и ремонт жилого помещения в домах, имеющих все виды благоустройства, включая лифт и мусоропровод,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кв. м общей площади жилого помещения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18,59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18,59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18,59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5.1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внутридомовых сетей и инженерного оборудования,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2,91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2,91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2,91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водопровод и канализация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0,89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0,89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0,89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горячее водоснабжение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0,71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0,71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0,71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отопление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электрооборудование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газовое оборудование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5.2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конструктивных элементов зданий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5.3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Аварийно-диспетчерское обслуживание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5.4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Текущий ремонт (планово-предупредительный)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1,75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1,75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1,75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5.5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иного общего имущества,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дератизация и дезинсекция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очистка вентканалов и дымоходов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противопожарные мероприятия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5.6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придомовой территории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2,05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2,05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2,05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5.7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Уборка лестничных клеток и других помещений общего пользования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5.8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Плата за управление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5.9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Расходы по сбору и приему платежей населения за ЖКУ (услуги банка, почты)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5.10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Сбор, вывоз твердых бытовых отходов и крупногабаритного мусора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5.11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Обслуживание мусоропровода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5.12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и ремонт лифтов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3,70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3,70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3,70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Содержание и ремонт жилого помещения в одно- и двухэтажных </w:t>
            </w:r>
            <w:proofErr w:type="gramStart"/>
            <w:r>
              <w:rPr>
                <w:rFonts w:ascii="Calibri" w:hAnsi="Calibri" w:cs="Calibri"/>
              </w:rPr>
              <w:t>домах</w:t>
            </w:r>
            <w:proofErr w:type="gramEnd"/>
            <w:r>
              <w:rPr>
                <w:rFonts w:ascii="Calibri" w:hAnsi="Calibri" w:cs="Calibri"/>
              </w:rPr>
              <w:t>, имеющих не все виды благоустройства (отсутствие горячего водоснабжения),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кв. м общей площади жилого помещения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13,49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11,11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6,57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6,57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6.1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внутридомовых сетей и инженерного оборудования,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1,91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0,53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водопровод и канализация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0,25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горячее водоснабжение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отопление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электрооборудование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0,06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газовое оборудование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6.2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конструктивных элементов зданий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6.3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Аварийно-диспетчерское обслуживание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0,06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6.4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Текущий ремонт (планово-предупредительный)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1,75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0,47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6.5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иного общего имущества,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0,02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дератизация и дезинсекция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очистка вентканалов и дымоходов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противопожарные мероприятия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6.6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придомовой территории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3,07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6.7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Плата за управление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6.8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Расходы по сбору и приему платежей населения за ЖКУ (услуги банка, почты)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6.9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Сбор, вывоз твердых бытовых отходов и крупногабаритного мусора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Содержание и ремонт жилого помещения в одно- и двухэтажных </w:t>
            </w:r>
            <w:proofErr w:type="gramStart"/>
            <w:r>
              <w:rPr>
                <w:rFonts w:ascii="Calibri" w:hAnsi="Calibri" w:cs="Calibri"/>
              </w:rPr>
              <w:t>домах</w:t>
            </w:r>
            <w:proofErr w:type="gramEnd"/>
            <w:r>
              <w:rPr>
                <w:rFonts w:ascii="Calibri" w:hAnsi="Calibri" w:cs="Calibri"/>
              </w:rPr>
              <w:t>, имеющих не все виды благоустройства (отсутствие горячего водоснабжения и центрального отопления),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кв. м общей площади жилого помещения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13,09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10,81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6,46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6,46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7.1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внутридомовых сетей и инженерного оборудования,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1,51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0,42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водопровод и канализация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0,25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горячее водоснабжение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отопление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электрооборудование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0,06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газовое оборудование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7.2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конструктивных элементов зданий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7.3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Аварийно-диспетчерское обслуживание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0,06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7.4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Текущий ремонт (планово-предупредительный)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1,75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0,47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7.5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иного общего имущества,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0,02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дератизация и дезинсекция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очистка вентканалов и дымоходов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противопожарные мероприятия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7.6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придомовой территории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3,07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7.7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Плата за управление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7.8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Расходы по сбору и приему платежей населения за ЖКУ (услуги банка, почты)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7.9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Сбор, вывоз твердых бытовых отходов и крупногабаритного мусора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Содержание и ремонт жилого помещения в домах свыше 2 этажей, имеющих не все виды </w:t>
            </w:r>
            <w:r>
              <w:rPr>
                <w:rFonts w:ascii="Calibri" w:hAnsi="Calibri" w:cs="Calibri"/>
              </w:rPr>
              <w:lastRenderedPageBreak/>
              <w:t>благоустройства (отсутствие горячего водоснабжения),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кв. м общей площади </w:t>
            </w:r>
            <w:r>
              <w:rPr>
                <w:rFonts w:ascii="Calibri" w:hAnsi="Calibri" w:cs="Calibri"/>
              </w:rPr>
              <w:lastRenderedPageBreak/>
              <w:t>жилого помещения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14,83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12,23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7,60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8.1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внутридомовых сетей и инженерного оборудования,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1,54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водопровод и канализация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горячее водоснабжение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отопление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электрооборудование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газовое оборудование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8.2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конструктивных элементов зданий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8.3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Аварийно-диспетчерское обслуживание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8.4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Текущий ремонт (планово-предупредительный)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2,03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1,55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8.5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иного общего имущества,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дератизация и дезинсекция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очистка вентканалов и дымоходов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противопожарные мероприятия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8.6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придомовой территории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3,45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2,62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8.7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Уборка лестничных клеток и других помещений общего пользования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1,25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8.8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Плата за управление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8.9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Расходы по сбору и приему платежей населения за ЖКУ (услуги банка, почты)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8.10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Сбор, вывоз твердых бытовых отходов и крупногабаритного мусора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и ремонт жилого помещения в неканализованных домах, оборудованных водопроводом,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кв. м общей площади жилого помещения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20,93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16,66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11,86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9.1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внутридомовых сетей и инженерного оборудования,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1,23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водопровод и канализация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горячее водоснабжение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отопление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электрооборудование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газовое оборудование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9.2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конструктивных элементов зданий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9.3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Аварийно-диспетчерское обслуживание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9.4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Текущий ремонт (планово-предупредительный)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2,54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1,90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9.5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иного общего имущества,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дератизация и дезинсекция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очистка вентканалов и дымоходов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противопожарные мероприятия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9.6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придомовой территории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3,06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1,90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9.7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Плата за управление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9.8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Расходы по сбору и приему платежей населения за ЖКУ (услуги банка, почты)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9.9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Сбор, вывоз твердых бытовых отходов и крупногабаритного мусора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9.10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Сбор, вывоз бытовых отходов и крупногабаритного мусора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7,33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5,48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3,41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и ремонт жилого помещения в неканализованных домах, не оборудованных водопроводом,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кв. м общей площади жилого помещения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18,14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14,52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10,53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10.1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внутридомовых сетей и инженерного оборудования,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1,23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водопровод и канализация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горячее водоснабжение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отопление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электрооборудование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газовое оборудование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10.2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конструктивных элементов зданий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10.3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Аварийно-диспетчерское обслуживание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10.4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Текущий ремонт (планово-предупредительный)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2,54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1,89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10.5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иного общего имущества,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дератизация и дезинсекция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очистка вентканалов и дымоходов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противопожарные мероприятия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10.6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придомовой территории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3,04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1,89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10.7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Плата за управление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10.8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Расходы по сбору и приему платежей населения за ЖКУ (услуги банка, почты)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10.9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Сбор, вывоз твердых бытовых отходов и крупногабаритного мусора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10.10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Вывоз жидких бытовых отходов (включая утилизацию)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4,54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3,38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2,10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Обслуживание специальных общедомовых технических устройств: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кв. м общей площади жилого помещения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Системы дымоудаления и противопожарной защиты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2,65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2,65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2,65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Общедомовые приборы учета и (или) регулирования тепловой энергии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Общедомовые приборы учета холодной воды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4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Сортировка и брикетирование твердых бытовых отходов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0,39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Захоронение твердых бытовых отходов (брикеты)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0,58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Захоронение твердых бытовых отходов (россыпь)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Захоронение крупногабаритного мусора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0,05</w:t>
            </w:r>
          </w:p>
        </w:tc>
      </w:tr>
    </w:tbl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Примечание: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В жилых помещениях в домах, имеющих все виды благоустройства, кроме внутридомовой системы горячего водоснабжения, и оборудованных газовыми водонагревателями, в состав экономически обоснованных затрат не входят и не подлежат включению при определении размера платы за содержание и ремонт жилого помещения расходы по техническому обслуживанию и ремонту внутридомовых сетей горячего водоснабжения.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1&lt;1&gt;. В жилых помещениях в домах, не имеющих центральной системы отопления, в состав экономически обоснованных затрат не входят и не подлежат включению при определении размера платы за содержание и ремонт жилого помещения расходы по техническому обслуживанию и ремонту внутридомовых сетей отопления.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В жилых помещениях в домах, имеющих все виды благоустройства, оборудованных электрическими плитами, в состав экономически обоснованных затрат не входят и не подлежат включению при определении размера платы за содержание и ремонт жилого помещения расходы по техническому обслуживанию и ремонту внутридомового газового оборудования.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Экономически обоснованные затраты и размер платы за содержание и ремонт лифтов определены, включая 1-е этажи.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4" w:name="Par1474"/>
      <w:bookmarkEnd w:id="4"/>
      <w:r>
        <w:rPr>
          <w:rFonts w:ascii="Calibri" w:hAnsi="Calibri" w:cs="Calibri"/>
        </w:rPr>
        <w:t>II. ДОМА, НЕПРИГОДНЫЕ ДЛЯ ПРОЖИВАНИЯ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руб. в месяц (с НДС)</w:t>
      </w: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680"/>
        <w:gridCol w:w="5272"/>
        <w:gridCol w:w="1531"/>
        <w:gridCol w:w="2268"/>
        <w:gridCol w:w="2268"/>
      </w:tblGrid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</w:p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/п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услуг и работ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Единица измерения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Экономически обоснованные затраты по содержанию и ремонту жилого помещения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Плата за содержание и ремонт жилого помещения в квартирах и комнатах, непригодных для проживания, в т.ч. аварийных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Содержание и ремонт жилого помещения в </w:t>
            </w:r>
            <w:proofErr w:type="gramStart"/>
            <w:r>
              <w:rPr>
                <w:rFonts w:ascii="Calibri" w:hAnsi="Calibri" w:cs="Calibri"/>
              </w:rPr>
              <w:t>одно-</w:t>
            </w:r>
            <w:r>
              <w:rPr>
                <w:rFonts w:ascii="Calibri" w:hAnsi="Calibri" w:cs="Calibri"/>
              </w:rPr>
              <w:lastRenderedPageBreak/>
              <w:t>двухэтажных</w:t>
            </w:r>
            <w:proofErr w:type="gramEnd"/>
            <w:r>
              <w:rPr>
                <w:rFonts w:ascii="Calibri" w:hAnsi="Calibri" w:cs="Calibri"/>
              </w:rPr>
              <w:t xml:space="preserve"> домах, имеющих все виды благоустройства,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кв. м общей </w:t>
            </w:r>
            <w:r>
              <w:rPr>
                <w:rFonts w:ascii="Calibri" w:hAnsi="Calibri" w:cs="Calibri"/>
              </w:rPr>
              <w:lastRenderedPageBreak/>
              <w:t>площади жилого помещения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15,68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7,09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1.1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внутридомовых сетей и инженерного оборудования,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0,94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водопровод и канализация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горячее водоснабжение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0,88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0,23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отопление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0,78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электрооборудование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газовое оборудование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конструктивных элементов зданий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0,44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Аварийно-диспетчерское обслуживание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0,18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Текущий ремонт (планово-предупредительный)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0,44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иного общего имущества,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0,02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дератизация и дезинсекция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очистка вентканалов и дымоходов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противопожарные мероприятия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1.6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придомовой территории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1,09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1.7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Плата за управление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1.8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Расходы по сбору и приему платежей населения за </w:t>
            </w:r>
            <w:r>
              <w:rPr>
                <w:rFonts w:ascii="Calibri" w:hAnsi="Calibri" w:cs="Calibri"/>
              </w:rPr>
              <w:lastRenderedPageBreak/>
              <w:t>ЖКУ (услуги банка, почты)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1.9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Сбор, вывоз твердых бытовых отходов и крупногабаритного мусора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и ремонт жилого помещения в домах свыше 2 этажей, имеющих все виды благоустройства (без лифта и мусоропровода),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кв. м общей площади жилого помещения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17,12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7,80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внутридомовых сетей и инженерного оборудования,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1,03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водопровод и канализация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0,32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горячее водоснабжение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0,26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отопление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0,80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0,23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электрооборудование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газовое оборудование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2.2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конструктивных элементов зданий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1,84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0,54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2.3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Аварийно-диспетчерское обслуживание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2.4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Текущий ремонт (планово-предупредительный)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0,54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2.5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иного общего имущества,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0,03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дератизация и дезинсекция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очистка вентканалов и дымоходов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противопожарные мероприятия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0,02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2.6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придомовой территории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1,00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2.7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Уборка лестничных клеток и других помещений общего пользования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0,48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2.8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Плата за управление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2.9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Расходы по сбору и приему платежей населения за ЖКУ (услуги банка, почты)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2.10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Сбор, вывоз твердых бытовых отходов и крупногабаритного мусора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Содержание и ремонт жилого помещения в </w:t>
            </w:r>
            <w:proofErr w:type="gramStart"/>
            <w:r>
              <w:rPr>
                <w:rFonts w:ascii="Calibri" w:hAnsi="Calibri" w:cs="Calibri"/>
              </w:rPr>
              <w:t>одно-двухэтажных</w:t>
            </w:r>
            <w:proofErr w:type="gramEnd"/>
            <w:r>
              <w:rPr>
                <w:rFonts w:ascii="Calibri" w:hAnsi="Calibri" w:cs="Calibri"/>
              </w:rPr>
              <w:t xml:space="preserve"> домах, имеющих не все виды благоустройства (отсутствие горячего водоснабжения и центрального отопления),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кв. м общей площади жилого помещения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14,57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6,57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3.1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внутридомовых сетей и инженерного оборудования,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1,89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0,47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водопровод и канализация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0,27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горячее водоснабжение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отопление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электрооборудование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газовое оборудование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3.2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конструктивных элементов зданий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3.3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Аварийно-диспетчерское обслуживание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0,16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3.4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Текущий ремонт (планово-предупредительный)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0,54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3.5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иного общего имущества,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0,02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дератизация и дезинсекция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очистка вентканалов и дымоходов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противопожарные мероприятия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3.6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придомовой территории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1,00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3.7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Плата за управление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3.8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Расходы по сбору и приему платежей населения за ЖКУ (услуги банка, почты)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3.9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Сбор, вывоз твердых бытовых отходов и крупногабаритного мусора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Содержание и ремонт жилого помещения в </w:t>
            </w:r>
            <w:proofErr w:type="gramStart"/>
            <w:r>
              <w:rPr>
                <w:rFonts w:ascii="Calibri" w:hAnsi="Calibri" w:cs="Calibri"/>
              </w:rPr>
              <w:t>одно-двухэтажных</w:t>
            </w:r>
            <w:proofErr w:type="gramEnd"/>
            <w:r>
              <w:rPr>
                <w:rFonts w:ascii="Calibri" w:hAnsi="Calibri" w:cs="Calibri"/>
              </w:rPr>
              <w:t xml:space="preserve"> домах, имеющих не все виды благоустройства (отсутствие горячего водоснабжения),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кв. м общей площади жилого помещения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15,37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6,78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4.1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внутридомовых сетей и инженерного оборудования,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2,69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0,68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водопровод и канализация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0,27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горячее водоснабжение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отопление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0,80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электрооборудование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газовое оборудование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4.2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конструктивных элементов зданий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4.3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Аварийно-диспетчерское обслуживание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0,16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4.4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Текущий ремонт (планово-предупредительный)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0,54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4.5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иного общего имущества,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0,02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дератизация и дезинсекция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очистка вентканалов и дымоходов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противопожарные мероприятия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4.6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придомовой территории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1,00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4.7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Плата за управление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4.8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Расходы по сбору и приему платежей населения за ЖКУ (услуги банка, почты)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4.9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Сбор, вывоз твердых бытовых отходов и крупногабаритного мусора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и ремонт жилого помещения в домах свыше 2 этажей, имеющих не все виды благоустройства (отсутствие горячего водоснабжения и центрального отопления),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кв. м общей площади жилого помещения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16,02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7,27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5.1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внутридомовых сетей и инженерного оборудования,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1,90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0,52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водопровод и канализация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горячее водоснабжение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отопление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электрооборудование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газовое оборудование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5.2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конструктивных элементов зданий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1,84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5.3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Аварийно-диспетчерское обслуживание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0,19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5.4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Текущий ремонт (планово-предупредительный)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0,66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5.5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иного общего имущества,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0,03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дератизация и дезинсекция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очистка вентканалов и дымоходов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противопожарные мероприятия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0,02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5.6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придомовой территории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0,94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5.7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Уборка лестничных клеток и других помещений общего пользования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0,45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5.8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Плата за управление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5.9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Расходы по сбору и приему платежей населения за ЖКУ (услуги банка, почты)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5.10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Сбор, вывоз твердых бытовых отходов и крупногабаритного мусора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Содержание и ремонт жилого помещения в домах свыше 2 этажей, имеющих не все виды благоустройства (отсутствие горячего </w:t>
            </w:r>
            <w:r>
              <w:rPr>
                <w:rFonts w:ascii="Calibri" w:hAnsi="Calibri" w:cs="Calibri"/>
              </w:rPr>
              <w:lastRenderedPageBreak/>
              <w:t>водоснабжения),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кв. м общей площади жилого </w:t>
            </w:r>
            <w:r>
              <w:rPr>
                <w:rFonts w:ascii="Calibri" w:hAnsi="Calibri" w:cs="Calibri"/>
              </w:rPr>
              <w:lastRenderedPageBreak/>
              <w:t>помещения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16,82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7,50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6.1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внутридомовых сетей и инженерного оборудования,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2,70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0,75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водопровод и канализация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горячее водоснабжение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отопление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0,80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0,23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электрооборудование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газовое оборудование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6.2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конструктивных элементов зданий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1,84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6.3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Аварийно-диспетчерское обслуживание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0,19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6.4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Текущий ремонт (планово-предупредительный)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0,66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6.5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иного общего имущества,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0,03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дератизация и дезинсекция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очистка вентканалов и дымоходов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противопожарные мероприятия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0,02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6.6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придомовой территории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0,94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6.7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Уборка лестничных клеток и других помещений общего пользования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0,45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6.8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Плата за управление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6.9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Расходы по сбору и приему платежей населения за ЖКУ (услуги банка, почты)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6.10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Сбор, вывоз твердых бытовых отходов и крупногабаритного мусора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и ремонт жилого помещения в неканализованных домах, оборудованных водопроводом,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кв. м общей площади жилого помещения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24,94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11,61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7.1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внутридомовых сетей и инженерного оборудования,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1,89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0,68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водопровод и канализация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горячее водоснабжение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отопление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электрооборудование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0,14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газовое оборудование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0,14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7.2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конструктивных элементов зданий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0,82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7.3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Аварийно-диспетчерское обслуживание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0,24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7.4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Текущий ремонт (планово-предупредительный)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4,68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1,71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7.5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иного общего имущества,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0,02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дератизация и дезинсекция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очистка вентканалов и дымоходов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противопожарные мероприятия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7.6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придомовой территории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1,49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7.7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Плата за управление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7.8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Расходы по сбору и приему платежей населения за ЖКУ (услуги банка, почты)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7.9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Сбор, вывоз твердых бытовых отходов и крупногабаритного мусора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7.10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Вывоз жидких бытовых отходов (включая утилизацию)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2,67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и ремонт жилого помещения в неканализованных домах, не оборудованных водопроводом,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кв. м общей площади жилого помещения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21,80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10,08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8.1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внутридомовых сетей и инженерного оборудования,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0,54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водопровод и канализация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горячее водоснабжение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отопление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0,78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0,27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электрооборудование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0,14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газовое оборудование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0,13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8.2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конструктивных элементов зданий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0,77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8.3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Аварийно-диспетчерское обслуживание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0,23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8.4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Текущий ремонт (планово-предупредительный)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4,66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1,58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8.5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иного общего имущества, в том числе: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0,03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дератизация и дезинсекция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очистка вентканалов и дымоходов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противопожарные мероприятия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0,02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8.6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придомовой территории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8.7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Плата за управление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8.8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Расходы по сбору и приему платежей населения за ЖКУ (услуги банка, почты)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8.9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Сбор, вывоз твердых бытовых отходов и крупногабаритного мусора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8.10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Вывоз жидких бытовых отходов (включая утилизацию)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1,55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Обслуживание специальных общедомовых технических устройств: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кв. м общей площади жилого помещения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Общедомовые приборы учета и (или) регулирования тепловой энергии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0,42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Общедомовые приборы учета холодной воды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0,05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Сортировка и брикетирование твердых бытовых </w:t>
            </w:r>
            <w:r>
              <w:rPr>
                <w:rFonts w:ascii="Calibri" w:hAnsi="Calibri" w:cs="Calibri"/>
              </w:rPr>
              <w:lastRenderedPageBreak/>
              <w:t>отходов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0,39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4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Захоронение твердых бытовых отходов (брикеты)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0,58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Захоронение твердых бытовых отходов (россыпь)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Захоронение крупногабаритного мусора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0,05</w:t>
            </w:r>
          </w:p>
        </w:tc>
      </w:tr>
    </w:tbl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  <w:sectPr w:rsidR="00920886">
          <w:pgSz w:w="16838" w:h="11905" w:orient="landscape"/>
          <w:pgMar w:top="1701" w:right="1134" w:bottom="850" w:left="1134" w:header="720" w:footer="720" w:gutter="0"/>
          <w:cols w:space="720"/>
          <w:noEndnote/>
        </w:sectPr>
      </w:pP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Примечание: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В жилых помещениях в домах, имеющих все виды благоустройства, кроме внутридомовой системы горячего водоснабжения, и оборудованных газовыми водонагревателями, в состав экономически обоснованных затрат не входят и не подлежат включению при определении размера платы за содержание и ремонт жилого помещения расходы по техническому обслуживанию и ремонту внутридомовых сетей горячего водоснабжения.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В жилых помещениях в домах, не имеющих центральной системы отопления, в состав экономически обоснованных затрат не входят и не подлежат включению при определении размера платы за содержание и ремонт жилого помещения расходы по техническому обслуживанию и ремонту внутридомовых сетей отопления.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В жилых помещениях в домах, имеющих все виды благоустройства, оборудованных электрическими плитами, в состав экономически обоснованных затрат не входят и не подлежат включению при определении размера платы за содержание и ремонт жилого помещения расходы по техническому обслуживанию и ремонту внутридомового газового оборудования.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5" w:name="Par2273"/>
      <w:bookmarkEnd w:id="5"/>
      <w:r>
        <w:rPr>
          <w:rFonts w:ascii="Calibri" w:hAnsi="Calibri" w:cs="Calibri"/>
        </w:rPr>
        <w:t>Приложение 2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постановлению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мэрии города Ярославля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02.07.2014 N 1639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РАЗМЕР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ПЛАТЫ ЗА СОДЕРЖАНИЕ И РЕМОНТ ЖИЛОГО ПОМЕЩЕНИЯ </w:t>
      </w:r>
      <w:proofErr w:type="gramStart"/>
      <w:r>
        <w:rPr>
          <w:rFonts w:ascii="Calibri" w:hAnsi="Calibri" w:cs="Calibri"/>
          <w:b/>
          <w:bCs/>
        </w:rPr>
        <w:t>В</w:t>
      </w:r>
      <w:proofErr w:type="gramEnd"/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МНОГОКВАРТИРНОМ </w:t>
      </w:r>
      <w:proofErr w:type="gramStart"/>
      <w:r>
        <w:rPr>
          <w:rFonts w:ascii="Calibri" w:hAnsi="Calibri" w:cs="Calibri"/>
          <w:b/>
          <w:bCs/>
        </w:rPr>
        <w:t>ДОМЕ</w:t>
      </w:r>
      <w:proofErr w:type="gramEnd"/>
      <w:r>
        <w:rPr>
          <w:rFonts w:ascii="Calibri" w:hAnsi="Calibri" w:cs="Calibri"/>
          <w:b/>
          <w:bCs/>
        </w:rPr>
        <w:t>, ИСПОЛЬЗОВАВШЕМСЯ В КАЧЕСТВЕ ОБЩЕЖИТИЯ,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НАХОДЯЩЕМСЯ В УПРАВЛЕНИИ МУ "ЯРОСЛАВЛЬОБЩЕЖИТИЕ", </w:t>
      </w:r>
      <w:proofErr w:type="gramStart"/>
      <w:r>
        <w:rPr>
          <w:rFonts w:ascii="Calibri" w:hAnsi="Calibri" w:cs="Calibri"/>
          <w:b/>
          <w:bCs/>
        </w:rPr>
        <w:t>ДЛЯ</w:t>
      </w:r>
      <w:proofErr w:type="gramEnd"/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НАНИМАТЕЛЕЙ ЖИЛЫХ ПОМЕЩЕНИЙ ПО ДОГОВОРАМ </w:t>
      </w:r>
      <w:proofErr w:type="gramStart"/>
      <w:r>
        <w:rPr>
          <w:rFonts w:ascii="Calibri" w:hAnsi="Calibri" w:cs="Calibri"/>
          <w:b/>
          <w:bCs/>
        </w:rPr>
        <w:t>СОЦИАЛЬНОГО</w:t>
      </w:r>
      <w:proofErr w:type="gramEnd"/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НАЙМА И ДОГОВОРАМ НАЙМА ЖИЛЫХ ПОМЕЩЕНИЙ ГОСУДАРСТВЕННОГО ИЛИ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МУНИЦИПАЛЬНОГО ЖИЛИЩНОГО ФОНДА, ДЛЯ СОБСТВЕННИКОВ ЖИЛЫХ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ПОМЕЩЕНИЙ, НЕ ПРИНЯВШИХ РЕШЕНИЯ ОБ УСТАНОВЛЕНИИ РАЗМЕРА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ПЛАТЫ ЗА СОДЕРЖАНИЕ И РЕМОНТ ЖИЛОГО ПОМЕЩЕНИЯ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Утратил силу. - </w:t>
      </w:r>
      <w:hyperlink r:id="rId16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Мэрии г. Ярославля от 09.04.2015 N 662.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6" w:name="Par2294"/>
      <w:bookmarkEnd w:id="6"/>
      <w:r>
        <w:rPr>
          <w:rFonts w:ascii="Calibri" w:hAnsi="Calibri" w:cs="Calibri"/>
        </w:rPr>
        <w:t>Приложение 3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постановлению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мэрии города Ярославля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02.07.2014 N 1639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7" w:name="Par2299"/>
      <w:bookmarkEnd w:id="7"/>
      <w:r>
        <w:rPr>
          <w:rFonts w:ascii="Calibri" w:hAnsi="Calibri" w:cs="Calibri"/>
          <w:b/>
          <w:bCs/>
        </w:rPr>
        <w:t>РАЗМЕР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ПЛАТЫ ЗА СОДЕРЖАНИЕ И РЕМОНТ ЖИЛОГО ПОМЕЩЕНИЯ </w:t>
      </w:r>
      <w:proofErr w:type="gramStart"/>
      <w:r>
        <w:rPr>
          <w:rFonts w:ascii="Calibri" w:hAnsi="Calibri" w:cs="Calibri"/>
          <w:b/>
          <w:bCs/>
        </w:rPr>
        <w:t>В</w:t>
      </w:r>
      <w:proofErr w:type="gramEnd"/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МНОГОКВАРТИРНОМ </w:t>
      </w:r>
      <w:proofErr w:type="gramStart"/>
      <w:r>
        <w:rPr>
          <w:rFonts w:ascii="Calibri" w:hAnsi="Calibri" w:cs="Calibri"/>
          <w:b/>
          <w:bCs/>
        </w:rPr>
        <w:t>ДОМЕ</w:t>
      </w:r>
      <w:proofErr w:type="gramEnd"/>
      <w:r>
        <w:rPr>
          <w:rFonts w:ascii="Calibri" w:hAnsi="Calibri" w:cs="Calibri"/>
          <w:b/>
          <w:bCs/>
        </w:rPr>
        <w:t>, ИСПОЛЬЗОВАВШЕМСЯ В КАЧЕСТВЕ ОБЩЕЖИТИЯ,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ДЛЯ НАНИМАТЕЛЕЙ ЖИЛЫХ ПОМЕЩЕНИЙ ПО ДОГОВОРАМ </w:t>
      </w:r>
      <w:proofErr w:type="gramStart"/>
      <w:r>
        <w:rPr>
          <w:rFonts w:ascii="Calibri" w:hAnsi="Calibri" w:cs="Calibri"/>
          <w:b/>
          <w:bCs/>
        </w:rPr>
        <w:t>СОЦИАЛЬНОГО</w:t>
      </w:r>
      <w:proofErr w:type="gramEnd"/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НАЙМА И ДОГОВОРАМ НАЙМА ЖИЛЫХ ПОМЕЩЕНИЙ ГОСУДАРСТВЕННОГО ИЛИ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МУНИЦИПАЛЬНОГО ЖИЛИЩНОГО ФОНДА, ДЛЯ СОБСТВЕННИКОВ ЖИЛЫХ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ПОМЕЩЕНИЙ, НЕ ПРИНЯВШИХ РЕШЕНИЯ О ВЫБОРЕ СПОСОБА УПРАВЛЕНИЯ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МНОГОКВАРТИРНЫМ ДОМОМ ИЛИ </w:t>
      </w:r>
      <w:proofErr w:type="gramStart"/>
      <w:r>
        <w:rPr>
          <w:rFonts w:ascii="Calibri" w:hAnsi="Calibri" w:cs="Calibri"/>
          <w:b/>
          <w:bCs/>
        </w:rPr>
        <w:t>УСТАНОВЛЕНИИ</w:t>
      </w:r>
      <w:proofErr w:type="gramEnd"/>
      <w:r>
        <w:rPr>
          <w:rFonts w:ascii="Calibri" w:hAnsi="Calibri" w:cs="Calibri"/>
          <w:b/>
          <w:bCs/>
        </w:rPr>
        <w:t xml:space="preserve"> РАЗМЕРА ПЛАТЫ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lastRenderedPageBreak/>
        <w:t>ЗА СОДЕРЖАНИЕ И РЕМОНТ ЖИЛОГО ПОМЕЩЕНИЯ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</w:t>
      </w:r>
      <w:hyperlink r:id="rId17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Мэрии г. Ярославля</w:t>
      </w:r>
      <w:proofErr w:type="gramEnd"/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09.04.2015 N 662)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  <w:sectPr w:rsidR="00920886">
          <w:pgSz w:w="11905" w:h="16838"/>
          <w:pgMar w:top="1134" w:right="850" w:bottom="1134" w:left="1701" w:header="720" w:footer="720" w:gutter="0"/>
          <w:cols w:space="720"/>
          <w:noEndnote/>
        </w:sectPr>
      </w:pP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руб. в месяц (с НДС)</w:t>
      </w: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680"/>
        <w:gridCol w:w="4323"/>
        <w:gridCol w:w="1474"/>
        <w:gridCol w:w="1077"/>
        <w:gridCol w:w="1077"/>
        <w:gridCol w:w="1134"/>
        <w:gridCol w:w="1134"/>
        <w:gridCol w:w="1134"/>
        <w:gridCol w:w="1247"/>
      </w:tblGrid>
      <w:tr w:rsidR="00920886"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</w:p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/п</w:t>
            </w:r>
          </w:p>
        </w:tc>
        <w:tc>
          <w:tcPr>
            <w:tcW w:w="43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Виды услуг и работ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Единица измерения</w:t>
            </w:r>
          </w:p>
        </w:tc>
        <w:tc>
          <w:tcPr>
            <w:tcW w:w="2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Экономически обоснованные затраты по содержанию и ремонту жилого помещения</w:t>
            </w:r>
          </w:p>
        </w:tc>
        <w:tc>
          <w:tcPr>
            <w:tcW w:w="46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Плата за содержание и ремонт жилого помещения </w:t>
            </w:r>
            <w:proofErr w:type="gramStart"/>
            <w:r>
              <w:rPr>
                <w:rFonts w:ascii="Calibri" w:hAnsi="Calibri" w:cs="Calibri"/>
              </w:rPr>
              <w:t>в</w:t>
            </w:r>
            <w:proofErr w:type="gramEnd"/>
          </w:p>
        </w:tc>
      </w:tr>
      <w:tr w:rsidR="00920886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  <w:tc>
          <w:tcPr>
            <w:tcW w:w="4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квартирах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комнатах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отдельных </w:t>
            </w:r>
            <w:proofErr w:type="gramStart"/>
            <w:r>
              <w:rPr>
                <w:rFonts w:ascii="Calibri" w:hAnsi="Calibri" w:cs="Calibri"/>
              </w:rPr>
              <w:t>квартирах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коммунальных </w:t>
            </w:r>
            <w:proofErr w:type="gramStart"/>
            <w:r>
              <w:rPr>
                <w:rFonts w:ascii="Calibri" w:hAnsi="Calibri" w:cs="Calibri"/>
              </w:rPr>
              <w:t>квартирах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отдельных </w:t>
            </w:r>
            <w:proofErr w:type="gramStart"/>
            <w:r>
              <w:rPr>
                <w:rFonts w:ascii="Calibri" w:hAnsi="Calibri" w:cs="Calibri"/>
              </w:rPr>
              <w:t>комнатах</w:t>
            </w:r>
            <w:proofErr w:type="gram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квартирах</w:t>
            </w:r>
            <w:proofErr w:type="gramEnd"/>
            <w:r>
              <w:rPr>
                <w:rFonts w:ascii="Calibri" w:hAnsi="Calibri" w:cs="Calibri"/>
              </w:rPr>
              <w:t xml:space="preserve"> и комнатах, непригодных для проживания, в т.ч. аварийных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Содержание и ремонт жилого помещения в одно- и двухэтажных </w:t>
            </w:r>
            <w:proofErr w:type="gramStart"/>
            <w:r>
              <w:rPr>
                <w:rFonts w:ascii="Calibri" w:hAnsi="Calibri" w:cs="Calibri"/>
              </w:rPr>
              <w:t>домах</w:t>
            </w:r>
            <w:proofErr w:type="gramEnd"/>
            <w:r>
              <w:rPr>
                <w:rFonts w:ascii="Calibri" w:hAnsi="Calibri" w:cs="Calibri"/>
              </w:rPr>
              <w:t xml:space="preserve"> (кроме коттеджей), имеющих все виды благоустройства, в том числе: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кв. м общей площади жилого помещения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23,12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22,79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22,79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10,81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внутридомовых сетей и инженерного оборудования, в том числе: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4,60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5,97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0,82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водопровод и канализация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1,96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0,27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горячее водоснабжение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отопление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0,17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электросети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0,07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- электрические плиты или газовое </w:t>
            </w:r>
            <w:r>
              <w:rPr>
                <w:rFonts w:ascii="Calibri" w:hAnsi="Calibri" w:cs="Calibri"/>
              </w:rPr>
              <w:lastRenderedPageBreak/>
              <w:t>оборудование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0,11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1.2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конструктивных элементов зданий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2,94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0,39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Аварийно-диспетчерское обслуживание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0,71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0,75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Текущий ремонт (планово-предупредительный)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6,15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2,25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2,25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иного общего имущества, в том числе: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0,02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дератизация и дезинсекция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0,02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очистка вентканалов и дымоходов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1.6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придомовой территории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3,61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4,06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0,56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1.7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Плата за управление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2,33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2,90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2,90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1.8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Расходы по сбору и приему платежей населения за ЖКУ (услуги банка, почты)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1,37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1.9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Сбор, вывоз твердых бытовых отходов и крупногабаритного мусора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2,40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и ремонт жилого помещения в домах свыше 2 этажей, имеющих все виды благоустройства (без лифта и мусоропровода), в том числе: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кв. м общей площади жилого помещения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26,34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21,11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15,01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25,94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внутридомовых сетей и инженерного оборудования, в том числе: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4,60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4,84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водопровод и канализация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1,59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горячее водоснабжение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отопление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1,05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электросети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электрические плиты или газовое оборудование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2.2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конструктивных элементов зданий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2,39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2.3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Аварийно-диспетчерское обслуживание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0,71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2.4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Текущий ремонт (планово-предупредительный)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6,15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2,25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2.5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иного общего имущества, в том числе: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дератизация и дезинсекция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очистка вентканалов и дымоходов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2.6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придомовой территории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3,61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3,29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2.7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Уборка лестничных клеток и других помещений общего пользования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3,22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5,77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2.8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Плата за управление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2,33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2,90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2.9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Расходы по сбору и приему платежей населения за ЖКУ (услуги банка, почты)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2.10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Сбор, вывоз твердых бытовых отходов и </w:t>
            </w:r>
            <w:r>
              <w:rPr>
                <w:rFonts w:ascii="Calibri" w:hAnsi="Calibri" w:cs="Calibri"/>
              </w:rPr>
              <w:lastRenderedPageBreak/>
              <w:t>крупногабаритного мусора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и ремонт жилого помещения в домах свыше 2 этажей, имеющих все виды благоустройства, включая мусоропровод, в том числе: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кв. м общей площади жилого помещения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27,67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25,43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28,18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3.1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внутридомовых сетей и инженерного оборудования, в том числе: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4,60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4,88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водопровод и канализация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1,59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горячее водоснабжение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отопление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1,06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электросети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электрические плиты или газовое оборудование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3.2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конструктивных элементов зданий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3.3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Аварийно-диспетчерское обслуживание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0,71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3.4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Текущий ремонт (планово-предупредительный)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6,15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2,25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3.5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иного общего имущества, в том числе: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дератизация и дезинсекция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очистка вентканалов и дымоходов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3.6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придомовой территории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3,61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3,31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3.7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Уборка лестничных клеток и других помещений общего пользования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3,22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5,82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3.8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Плата за управление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2,33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2,90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3.9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Расходы по сбору и приему платежей населения за ЖКУ (услуги банка, почты)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3.10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Сбор, вывоз твердых бытовых отходов и крупногабаритного мусора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3.11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Обслуживание мусоропровода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2,12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и ремонт жилого помещения в домах свыше 2 этажей, имеющих все виды благоустройства, включая лифт и мусоропровод, в том числе: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кв. м общей площади жилого помещения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30,54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35,39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17,67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30,52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4.1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внутридомовых сетей и инженерного оборудования, в том числе: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4,60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4,73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водопровод и канализация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1,55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горячее водоснабжение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1,09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отопление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1,03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электросети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электрические плиты или газовое оборудование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4.2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Техническое обслуживание и ремонт </w:t>
            </w:r>
            <w:r>
              <w:rPr>
                <w:rFonts w:ascii="Calibri" w:hAnsi="Calibri" w:cs="Calibri"/>
              </w:rPr>
              <w:lastRenderedPageBreak/>
              <w:t>конструктивных элементов зданий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2,34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4.3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Аварийно-диспетчерское обслуживание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0,71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4.4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Текущий ремонт (планово-предупредительный)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6,15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2,25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4.5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иного общего имущества, в том числе: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дератизация и дезинсекция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очистка вентканалов и дымоходов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4.6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придомовой территории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3,61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3,22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4.7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Уборка лестничных клеток и других помещений общего пользования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3,22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5,65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4.8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Плата за управление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2,33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2,90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4.9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Расходы по сбору и приему платежей населения за ЖКУ (услуги банка, почты)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4.10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Сбор, вывоз твердых бытовых отходов и крупногабаритного мусора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4.11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Обслуживание мусоропровода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2,07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4.12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и ремонт лифтов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2,87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2,87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Содержание и ремонт жилого помещения в одно- и двухэтажных </w:t>
            </w:r>
            <w:proofErr w:type="gramStart"/>
            <w:r>
              <w:rPr>
                <w:rFonts w:ascii="Calibri" w:hAnsi="Calibri" w:cs="Calibri"/>
              </w:rPr>
              <w:t>домах</w:t>
            </w:r>
            <w:proofErr w:type="gramEnd"/>
            <w:r>
              <w:rPr>
                <w:rFonts w:ascii="Calibri" w:hAnsi="Calibri" w:cs="Calibri"/>
              </w:rPr>
              <w:t>, имеющих не все виды благоустройства (отсутствие горячего водоснабжения), в том числе: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кв. м общей площади жилого помещения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19,05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20,16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13,49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20,16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5.1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внутридомовых сетей и инженерного оборудования, в том числе: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2,89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3,79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водопровод и канализация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1,08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горячее водоснабжение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отопление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0,74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1,07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электросети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электрические плиты или газовое оборудование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0,71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5.2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конструктивных элементов зданий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1,58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5.3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Аварийно-диспетчерское обслуживание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5.4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Текущий ремонт (планово-предупредительный)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5.5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иного общего имущества, в том числе: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дератизация и дезинсекция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очистка вентканалов и дымоходов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5.6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придомовой территории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2,86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4,06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5.7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Плата за управление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2,33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2,90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5.8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Расходы по сбору и приему платежей населения за ЖКУ (услуги банка, почты)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5.9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Сбор, вывоз твердых бытовых отходов и крупногабаритного мусора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и ремонт жилого помещения в домах свыше 2 этажей, имеющих не все виды благоустройства (отсутствие горячего водоснабжения), в том числе: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кв. м общей площади жилого помещения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22,27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27,28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12,79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20,65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6.1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внутридомовых сетей и инженерного оборудования, в том числе: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3,01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водопровод и канализация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1,06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горячее водоснабжение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отопление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0,76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0,70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электросети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электрические плиты или газовое оборудование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0,74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6.2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Техническое обслуживание и ремонт конструктивных элементов зданий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1,59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6.3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Аварийно-диспетчерское обслуживание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6.4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Текущий ремонт (планово-предупредительный)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5,39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2,09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6.5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иного общего имущества, в том числе: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дератизация и дезинсекция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очистка вентканалов и дымоходов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6.6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придомовой территории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2,96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2,66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6.7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Уборка лестничных клеток и других помещений общего пользования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2,64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4,67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6.8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Плата за управление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2,33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2,90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6.9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Расходы по сбору и приему платежей населения за ЖКУ (услуги банка, почты)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6.10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Сбор, вывоз твердых бытовых отходов и крупногабаритного мусора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Обслуживание специальных общедомовых технических устройств: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кв. м общей площади жилого помещения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Общедомовые приборы учета и (или) регулирования тепловой энергии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Общедомовые приборы учета холодной воды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Сортировка и брикетирование твердых бытовых отходов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0,65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Захоронение твердых бытовых отходов (брикеты)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0,99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Захоронение твердых бытовых отходов (россыпь)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0,86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0,86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0,86</w:t>
            </w:r>
          </w:p>
        </w:tc>
      </w:tr>
      <w:tr w:rsidR="00920886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Захоронение крупногабаритного мусора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" 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0,09</w:t>
            </w:r>
          </w:p>
        </w:tc>
      </w:tr>
    </w:tbl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Примечание: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В жилых помещениях в домах, имеющих все виды благоустройства, оборудованных электрическими плитами, в состав экономически обоснованных затрат не входят и не подлежат включению при определении размера платы за содержание и ремонт жилого помещения расходы по техническому обслуживанию и ремонту внутридомового газового оборудования.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Экономически обоснованные затраты и размер платы за содержание и ремонт лифтов определены, включая 1-е этажи.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При наличии в многоквартирном доме вахты в состав экономически обоснованных затрат на содержание и ремонт жилого помещения дополнительно включаются затраты на содержание вахтеров в соответствии с режимом работы 24 часа согласно таблице:</w:t>
      </w: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848"/>
        <w:gridCol w:w="3969"/>
        <w:gridCol w:w="4819"/>
      </w:tblGrid>
      <w:tr w:rsidR="00920886"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</w:p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Адрес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Экономически обоснованные затраты на содержание вахтеров за 1 кв. м общей площади жилого помещения в месяц, руб.</w:t>
            </w:r>
          </w:p>
        </w:tc>
      </w:tr>
      <w:tr w:rsidR="00920886"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ул. 1905 года, 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23,29</w:t>
            </w:r>
          </w:p>
        </w:tc>
      </w:tr>
      <w:tr w:rsidR="00920886"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ул. Блюхера, 62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21,03</w:t>
            </w:r>
          </w:p>
        </w:tc>
      </w:tr>
      <w:tr w:rsidR="00920886"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Тутаевское шоссе, 67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20,70</w:t>
            </w:r>
          </w:p>
        </w:tc>
      </w:tr>
      <w:tr w:rsidR="00920886"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ул. Урицкого, 25а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21,56</w:t>
            </w:r>
          </w:p>
        </w:tc>
      </w:tr>
      <w:tr w:rsidR="00920886"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ул. Кавказская, 27, корп. 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31,88</w:t>
            </w:r>
          </w:p>
        </w:tc>
      </w:tr>
      <w:tr w:rsidR="00920886"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просп. Ленина, 59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25,83</w:t>
            </w:r>
          </w:p>
        </w:tc>
      </w:tr>
      <w:tr w:rsidR="00920886"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ул. Республиканская, 64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49,25</w:t>
            </w:r>
          </w:p>
        </w:tc>
      </w:tr>
      <w:tr w:rsidR="00920886"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ул. Бахвалова, 1г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20,63</w:t>
            </w:r>
          </w:p>
        </w:tc>
      </w:tr>
      <w:tr w:rsidR="00920886"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ул. Большие Полянки, 23, корп. 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20,44</w:t>
            </w:r>
          </w:p>
        </w:tc>
      </w:tr>
      <w:tr w:rsidR="00920886"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ул. Курчатова, 14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22,80</w:t>
            </w:r>
          </w:p>
        </w:tc>
      </w:tr>
      <w:tr w:rsidR="00920886"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ул. Павлова, 5а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19,34</w:t>
            </w:r>
          </w:p>
        </w:tc>
      </w:tr>
      <w:tr w:rsidR="00920886"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ул. Белинского, 27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36,17</w:t>
            </w:r>
          </w:p>
        </w:tc>
      </w:tr>
      <w:tr w:rsidR="00920886"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ул. Жукова, 31/17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20,11</w:t>
            </w:r>
          </w:p>
        </w:tc>
      </w:tr>
      <w:tr w:rsidR="00920886"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ул. Кудрявцева, 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42,39</w:t>
            </w:r>
          </w:p>
        </w:tc>
      </w:tr>
      <w:tr w:rsidR="00920886"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просп. Ленина, 14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22,32</w:t>
            </w:r>
          </w:p>
        </w:tc>
      </w:tr>
      <w:tr w:rsidR="00920886"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ул. Лермонтова, 15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19,64</w:t>
            </w:r>
          </w:p>
        </w:tc>
      </w:tr>
      <w:tr w:rsidR="00920886"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ул. Советская, 75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24,57</w:t>
            </w:r>
          </w:p>
        </w:tc>
      </w:tr>
      <w:tr w:rsidR="00920886"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ул. Индустриальная, 27, корп. 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33,97</w:t>
            </w:r>
          </w:p>
        </w:tc>
      </w:tr>
      <w:tr w:rsidR="00920886"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Индустриальный пер., 11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26,45</w:t>
            </w:r>
          </w:p>
        </w:tc>
      </w:tr>
      <w:tr w:rsidR="00920886"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ул. Пирогова, 39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0886" w:rsidRDefault="00920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48,18</w:t>
            </w:r>
          </w:p>
        </w:tc>
      </w:tr>
    </w:tbl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20886" w:rsidRDefault="009208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20886" w:rsidRDefault="00920886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EA5C26" w:rsidRDefault="00EA5C26">
      <w:bookmarkStart w:id="8" w:name="_GoBack"/>
      <w:bookmarkEnd w:id="8"/>
    </w:p>
    <w:sectPr w:rsidR="00EA5C26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886"/>
    <w:rsid w:val="00062D2D"/>
    <w:rsid w:val="00070C9C"/>
    <w:rsid w:val="000B4414"/>
    <w:rsid w:val="000B51D2"/>
    <w:rsid w:val="000C30EA"/>
    <w:rsid w:val="000F6A10"/>
    <w:rsid w:val="00105ACD"/>
    <w:rsid w:val="00112723"/>
    <w:rsid w:val="0011725D"/>
    <w:rsid w:val="00131D2B"/>
    <w:rsid w:val="00140598"/>
    <w:rsid w:val="00173138"/>
    <w:rsid w:val="00191C03"/>
    <w:rsid w:val="001A6940"/>
    <w:rsid w:val="001E1547"/>
    <w:rsid w:val="002017E8"/>
    <w:rsid w:val="00206EA4"/>
    <w:rsid w:val="00212C2F"/>
    <w:rsid w:val="0025566B"/>
    <w:rsid w:val="00257346"/>
    <w:rsid w:val="00276652"/>
    <w:rsid w:val="002865AB"/>
    <w:rsid w:val="002A58D8"/>
    <w:rsid w:val="002A758C"/>
    <w:rsid w:val="002E3F96"/>
    <w:rsid w:val="002E623F"/>
    <w:rsid w:val="00303956"/>
    <w:rsid w:val="00307F06"/>
    <w:rsid w:val="003319D8"/>
    <w:rsid w:val="00370475"/>
    <w:rsid w:val="003D1FB2"/>
    <w:rsid w:val="003F0ABB"/>
    <w:rsid w:val="004055E2"/>
    <w:rsid w:val="00421CF9"/>
    <w:rsid w:val="00432073"/>
    <w:rsid w:val="004445FD"/>
    <w:rsid w:val="00461A56"/>
    <w:rsid w:val="00462613"/>
    <w:rsid w:val="004756D5"/>
    <w:rsid w:val="00497A4F"/>
    <w:rsid w:val="004B2A2F"/>
    <w:rsid w:val="004C6A6C"/>
    <w:rsid w:val="00520C3F"/>
    <w:rsid w:val="00533645"/>
    <w:rsid w:val="00562CA8"/>
    <w:rsid w:val="00574839"/>
    <w:rsid w:val="00591B96"/>
    <w:rsid w:val="005D70AA"/>
    <w:rsid w:val="006150DF"/>
    <w:rsid w:val="00635893"/>
    <w:rsid w:val="006B296D"/>
    <w:rsid w:val="006C6FC4"/>
    <w:rsid w:val="006E399E"/>
    <w:rsid w:val="006F14DB"/>
    <w:rsid w:val="00752ED7"/>
    <w:rsid w:val="00760F40"/>
    <w:rsid w:val="00772605"/>
    <w:rsid w:val="00783035"/>
    <w:rsid w:val="007940F5"/>
    <w:rsid w:val="007B7462"/>
    <w:rsid w:val="007C75E4"/>
    <w:rsid w:val="007D2F0D"/>
    <w:rsid w:val="007E298B"/>
    <w:rsid w:val="007F263F"/>
    <w:rsid w:val="0081101C"/>
    <w:rsid w:val="008258B0"/>
    <w:rsid w:val="00840C17"/>
    <w:rsid w:val="00870395"/>
    <w:rsid w:val="008A18D4"/>
    <w:rsid w:val="008B032B"/>
    <w:rsid w:val="008C4143"/>
    <w:rsid w:val="00920886"/>
    <w:rsid w:val="00925C0E"/>
    <w:rsid w:val="0093073F"/>
    <w:rsid w:val="00932661"/>
    <w:rsid w:val="009329B2"/>
    <w:rsid w:val="00952A38"/>
    <w:rsid w:val="009547D8"/>
    <w:rsid w:val="00965381"/>
    <w:rsid w:val="009714E3"/>
    <w:rsid w:val="00972A89"/>
    <w:rsid w:val="009740A1"/>
    <w:rsid w:val="00996BD2"/>
    <w:rsid w:val="009A55EB"/>
    <w:rsid w:val="009A66C9"/>
    <w:rsid w:val="009D099C"/>
    <w:rsid w:val="00A03CF8"/>
    <w:rsid w:val="00A03FB1"/>
    <w:rsid w:val="00A26D3E"/>
    <w:rsid w:val="00A44277"/>
    <w:rsid w:val="00A52517"/>
    <w:rsid w:val="00A70CB8"/>
    <w:rsid w:val="00AA5C50"/>
    <w:rsid w:val="00AD7311"/>
    <w:rsid w:val="00AD7E40"/>
    <w:rsid w:val="00B12DB7"/>
    <w:rsid w:val="00B1395B"/>
    <w:rsid w:val="00B21A0E"/>
    <w:rsid w:val="00B67313"/>
    <w:rsid w:val="00B92095"/>
    <w:rsid w:val="00B92768"/>
    <w:rsid w:val="00B96B6B"/>
    <w:rsid w:val="00BA2A4F"/>
    <w:rsid w:val="00BA6A3B"/>
    <w:rsid w:val="00BB3C07"/>
    <w:rsid w:val="00BC0DAC"/>
    <w:rsid w:val="00BF6E04"/>
    <w:rsid w:val="00C23EB2"/>
    <w:rsid w:val="00C256C8"/>
    <w:rsid w:val="00C37BC2"/>
    <w:rsid w:val="00C42B12"/>
    <w:rsid w:val="00C47AE0"/>
    <w:rsid w:val="00C50F57"/>
    <w:rsid w:val="00C520F0"/>
    <w:rsid w:val="00C70184"/>
    <w:rsid w:val="00C75461"/>
    <w:rsid w:val="00C75EC4"/>
    <w:rsid w:val="00D453E4"/>
    <w:rsid w:val="00D61AD1"/>
    <w:rsid w:val="00D64DB2"/>
    <w:rsid w:val="00DC3688"/>
    <w:rsid w:val="00DC6A72"/>
    <w:rsid w:val="00DD693B"/>
    <w:rsid w:val="00DE250F"/>
    <w:rsid w:val="00DF1937"/>
    <w:rsid w:val="00DF45D2"/>
    <w:rsid w:val="00DF62CE"/>
    <w:rsid w:val="00DF7385"/>
    <w:rsid w:val="00E01512"/>
    <w:rsid w:val="00E46049"/>
    <w:rsid w:val="00E522AE"/>
    <w:rsid w:val="00E55733"/>
    <w:rsid w:val="00E82530"/>
    <w:rsid w:val="00E9465F"/>
    <w:rsid w:val="00EA5C26"/>
    <w:rsid w:val="00EA6CD6"/>
    <w:rsid w:val="00EB4DDC"/>
    <w:rsid w:val="00EB7D13"/>
    <w:rsid w:val="00EC1216"/>
    <w:rsid w:val="00ED2E38"/>
    <w:rsid w:val="00EE34FB"/>
    <w:rsid w:val="00F0674E"/>
    <w:rsid w:val="00F402C0"/>
    <w:rsid w:val="00F62238"/>
    <w:rsid w:val="00FA224A"/>
    <w:rsid w:val="00FA4ADB"/>
    <w:rsid w:val="00FA6C9C"/>
    <w:rsid w:val="00FB724F"/>
    <w:rsid w:val="00FD7941"/>
    <w:rsid w:val="00FE766E"/>
    <w:rsid w:val="00FF3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2088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9208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92088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92088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2088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9208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92088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92088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1F1A0F203FB9DC1AD7DC5457E441D5819C286DC27C5A0249EE83F0F008E60BAF0E9762BCCD98219TAZ5H" TargetMode="External"/><Relationship Id="rId13" Type="http://schemas.openxmlformats.org/officeDocument/2006/relationships/hyperlink" Target="consultantplus://offline/ref=71F1A0F203FB9DC1AD7DC5466C28435D1ECED9D229CEAC72C1B7645257876AEDTBZ7H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1F1A0F203FB9DC1AD7DC5466C28435D1ECED9D228CBA274CAB7645257876AEDB7A62F6988D58211ADD0F7T4Z9H" TargetMode="External"/><Relationship Id="rId12" Type="http://schemas.openxmlformats.org/officeDocument/2006/relationships/hyperlink" Target="consultantplus://offline/ref=71F1A0F203FB9DC1AD7DC5466C28435D1ECED9D229C9A274CAB7645257876AEDTBZ7H" TargetMode="External"/><Relationship Id="rId17" Type="http://schemas.openxmlformats.org/officeDocument/2006/relationships/hyperlink" Target="consultantplus://offline/ref=71F1A0F203FB9DC1AD7DC5466C28435D1ECED9D228CBA274CAB7645257876AEDB7A62F6988D58211ADD0F7T4Z4H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71F1A0F203FB9DC1AD7DC5466C28435D1ECED9D228CBA274CAB7645257876AEDB7A62F6988D58211ADD0F7T4ZA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1F1A0F203FB9DC1AD7DC5466C28435D1ECED9D228CAAF75C5B7645257876AEDB7A62F6988D58211ADD0F7T4Z9H" TargetMode="External"/><Relationship Id="rId11" Type="http://schemas.openxmlformats.org/officeDocument/2006/relationships/hyperlink" Target="consultantplus://offline/ref=71F1A0F203FB9DC1AD7DC5466C28435D1ECED9D228CAAF75C5B7645257876AEDB7A62F6988D58211ADD0F6T4ZCH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71F1A0F203FB9DC1AD7DC5466C28435D1ECED9D228CBA274CAB7645257876AEDB7A62F6988D58211ADD0F7T4ZBH" TargetMode="External"/><Relationship Id="rId10" Type="http://schemas.openxmlformats.org/officeDocument/2006/relationships/hyperlink" Target="consultantplus://offline/ref=71F1A0F203FB9DC1AD7DC5466C28435D1ECED9D228CBA274CAB7645257876AEDB7A62F6988D58211ADD0F7T4ZAH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1F1A0F203FB9DC1AD7DC5457E441D5819C386DF2ACEA0249EE83F0F008E60BAF0E9762BCCD88210TAZFH" TargetMode="External"/><Relationship Id="rId14" Type="http://schemas.openxmlformats.org/officeDocument/2006/relationships/hyperlink" Target="consultantplus://offline/ref=71F1A0F203FB9DC1AD7DC5466C28435D1ECED9D229C9A273CBB7645257876AEDTBZ7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40</Pages>
  <Words>6931</Words>
  <Characters>39509</Characters>
  <Application>Microsoft Office Word</Application>
  <DocSecurity>0</DocSecurity>
  <Lines>329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2015-07-03T07:25:00Z</dcterms:created>
  <dcterms:modified xsi:type="dcterms:W3CDTF">2015-07-03T07:26:00Z</dcterms:modified>
</cp:coreProperties>
</file>