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80" w:rsidRDefault="00440780">
      <w:pPr>
        <w:spacing w:after="1" w:line="200" w:lineRule="atLeast"/>
      </w:pPr>
      <w:r>
        <w:rPr>
          <w:rFonts w:ascii="Tahoma" w:hAnsi="Tahoma" w:cs="Tahoma"/>
          <w:sz w:val="20"/>
        </w:rPr>
        <w:t xml:space="preserve">Документ предоставлен </w:t>
      </w:r>
      <w:hyperlink r:id="rId5" w:history="1">
        <w:r>
          <w:rPr>
            <w:rFonts w:ascii="Tahoma" w:hAnsi="Tahoma" w:cs="Tahoma"/>
            <w:color w:val="0000FF"/>
            <w:sz w:val="20"/>
          </w:rPr>
          <w:t>КонсультантПлюс</w:t>
        </w:r>
      </w:hyperlink>
      <w:r>
        <w:rPr>
          <w:rFonts w:ascii="Tahoma" w:hAnsi="Tahoma" w:cs="Tahoma"/>
          <w:sz w:val="20"/>
        </w:rPr>
        <w:br/>
      </w:r>
    </w:p>
    <w:p w:rsidR="00440780" w:rsidRDefault="00440780">
      <w:pPr>
        <w:spacing w:after="1" w:line="220" w:lineRule="atLeast"/>
        <w:jc w:val="both"/>
        <w:outlineLvl w:val="0"/>
      </w:pPr>
    </w:p>
    <w:p w:rsidR="00440780" w:rsidRDefault="00440780">
      <w:pPr>
        <w:spacing w:after="1" w:line="220" w:lineRule="atLeast"/>
        <w:jc w:val="center"/>
        <w:outlineLvl w:val="0"/>
      </w:pPr>
      <w:r>
        <w:rPr>
          <w:rFonts w:ascii="Calibri" w:hAnsi="Calibri" w:cs="Calibri"/>
          <w:b/>
        </w:rPr>
        <w:t>ПРАВИТЕЛЬСТВО ЯРОСЛАВСКОЙ ОБЛАСТИ</w:t>
      </w:r>
    </w:p>
    <w:p w:rsidR="00440780" w:rsidRDefault="00440780">
      <w:pPr>
        <w:spacing w:after="1" w:line="220" w:lineRule="atLeast"/>
        <w:jc w:val="center"/>
      </w:pP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ПОСТАНОВЛЕНИЕ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от 31 октября 2016 г. N 1135-п</w:t>
      </w:r>
    </w:p>
    <w:p w:rsidR="00440780" w:rsidRDefault="00440780">
      <w:pPr>
        <w:spacing w:after="1" w:line="220" w:lineRule="atLeast"/>
        <w:jc w:val="center"/>
      </w:pP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 НОРМАТИВАХ ПОТРЕБЛЕНИЯ КОММУНАЛЬНЫХ УСЛУГ ПО ОТОПЛЕНИЮ,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 xml:space="preserve">ВОДОСНАБЖЕНИЮ И ВОДООТВЕДЕНИЮ И ПРИЗНАНИИ </w:t>
      </w:r>
      <w:proofErr w:type="gramStart"/>
      <w:r>
        <w:rPr>
          <w:rFonts w:ascii="Calibri" w:hAnsi="Calibri" w:cs="Calibri"/>
          <w:b/>
        </w:rPr>
        <w:t>УТРАТИВШИМИ</w:t>
      </w:r>
      <w:proofErr w:type="gramEnd"/>
      <w:r>
        <w:rPr>
          <w:rFonts w:ascii="Calibri" w:hAnsi="Calibri" w:cs="Calibri"/>
          <w:b/>
        </w:rPr>
        <w:t xml:space="preserve"> СИЛУ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ОТДЕЛЬНЫХ ПОСТАНОВЛЕНИЙ ПРАВИТЕЛЬСТВА ОБЛАСТИ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В соответствии со </w:t>
      </w:r>
      <w:hyperlink r:id="rId6" w:history="1">
        <w:r>
          <w:rPr>
            <w:rFonts w:ascii="Calibri" w:hAnsi="Calibri" w:cs="Calibri"/>
            <w:color w:val="0000FF"/>
          </w:rPr>
          <w:t>статьей 157</w:t>
        </w:r>
      </w:hyperlink>
      <w:r>
        <w:rPr>
          <w:rFonts w:ascii="Calibri" w:hAnsi="Calibri" w:cs="Calibri"/>
        </w:rPr>
        <w:t xml:space="preserve"> Жилищного кодекса Российской Федерации, постановлениями Правительства Российской Федерации от 23 мая 2006 г. </w:t>
      </w:r>
      <w:hyperlink r:id="rId7" w:history="1">
        <w:r>
          <w:rPr>
            <w:rFonts w:ascii="Calibri" w:hAnsi="Calibri" w:cs="Calibri"/>
            <w:color w:val="0000FF"/>
          </w:rPr>
          <w:t>N 306</w:t>
        </w:r>
      </w:hyperlink>
      <w:r>
        <w:rPr>
          <w:rFonts w:ascii="Calibri" w:hAnsi="Calibri" w:cs="Calibri"/>
        </w:rPr>
        <w:t xml:space="preserve"> "Об утверждении Правил установления и определения нормативов потребления коммунальных услуг", от 17 декабря 2014 г. </w:t>
      </w:r>
      <w:hyperlink r:id="rId8" w:history="1">
        <w:r>
          <w:rPr>
            <w:rFonts w:ascii="Calibri" w:hAnsi="Calibri" w:cs="Calibri"/>
            <w:color w:val="0000FF"/>
          </w:rPr>
          <w:t>N 1380</w:t>
        </w:r>
      </w:hyperlink>
      <w:r>
        <w:rPr>
          <w:rFonts w:ascii="Calibri" w:hAnsi="Calibri" w:cs="Calibri"/>
        </w:rPr>
        <w:t xml:space="preserve"> "О вопросах установления и определения нормативов потребления коммунальных услуг"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ПРАВИТЕЛЬСТВО ОБЛАСТИ ПОСТАНОВЛЯЕТ: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1. Осуществить поэтапный переход к установлению единых на территории Ярославской области нормативов потребления коммунальных услуг по отоплению, водоснабжению и водоотведению не позднее 01.01.2020.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2. Утвердить </w:t>
      </w:r>
      <w:proofErr w:type="gramStart"/>
      <w:r>
        <w:rPr>
          <w:rFonts w:ascii="Calibri" w:hAnsi="Calibri" w:cs="Calibri"/>
        </w:rPr>
        <w:t>определенные</w:t>
      </w:r>
      <w:proofErr w:type="gramEnd"/>
      <w:r>
        <w:rPr>
          <w:rFonts w:ascii="Calibri" w:hAnsi="Calibri" w:cs="Calibri"/>
        </w:rPr>
        <w:t xml:space="preserve"> с применением расчетного метода:</w:t>
      </w:r>
    </w:p>
    <w:p w:rsidR="00440780" w:rsidRDefault="00440780">
      <w:pPr>
        <w:spacing w:after="1" w:line="220" w:lineRule="atLeast"/>
        <w:ind w:firstLine="540"/>
        <w:jc w:val="both"/>
      </w:pPr>
      <w:bookmarkStart w:id="0" w:name="P16"/>
      <w:bookmarkEnd w:id="0"/>
      <w:r>
        <w:rPr>
          <w:rFonts w:ascii="Calibri" w:hAnsi="Calibri" w:cs="Calibri"/>
        </w:rPr>
        <w:t xml:space="preserve">2.1. </w:t>
      </w:r>
      <w:hyperlink w:anchor="P54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коммунальных услуг по холодному, горячему водоснабжению и водоотведению в жилых помещениях (прилагаются).</w:t>
      </w:r>
    </w:p>
    <w:p w:rsidR="00440780" w:rsidRDefault="00440780">
      <w:pPr>
        <w:spacing w:after="1" w:line="220" w:lineRule="atLeast"/>
        <w:ind w:firstLine="540"/>
        <w:jc w:val="both"/>
      </w:pPr>
      <w:bookmarkStart w:id="1" w:name="P17"/>
      <w:bookmarkEnd w:id="1"/>
      <w:r>
        <w:rPr>
          <w:rFonts w:ascii="Calibri" w:hAnsi="Calibri" w:cs="Calibri"/>
        </w:rPr>
        <w:t xml:space="preserve">2.2. </w:t>
      </w:r>
      <w:hyperlink w:anchor="P308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коммунальной услуги по холодному водоснабжению при использовании земельного участка и надворных построек (прилагаются).</w:t>
      </w:r>
    </w:p>
    <w:p w:rsidR="00440780" w:rsidRDefault="00440780">
      <w:pPr>
        <w:spacing w:after="1" w:line="220" w:lineRule="atLeast"/>
        <w:ind w:firstLine="540"/>
        <w:jc w:val="both"/>
      </w:pPr>
      <w:bookmarkStart w:id="2" w:name="P18"/>
      <w:bookmarkEnd w:id="2"/>
      <w:r>
        <w:rPr>
          <w:rFonts w:ascii="Calibri" w:hAnsi="Calibri" w:cs="Calibri"/>
        </w:rPr>
        <w:t xml:space="preserve">2.3. </w:t>
      </w:r>
      <w:hyperlink w:anchor="P402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коммунальных услуг по холодному (горячему) водоснабжению на общедомовые нужды (прилагаются).</w:t>
      </w:r>
    </w:p>
    <w:p w:rsidR="00440780" w:rsidRDefault="00440780">
      <w:pPr>
        <w:spacing w:after="1" w:line="220" w:lineRule="atLeast"/>
        <w:ind w:firstLine="540"/>
        <w:jc w:val="both"/>
      </w:pPr>
      <w:bookmarkStart w:id="3" w:name="P19"/>
      <w:bookmarkEnd w:id="3"/>
      <w:r>
        <w:rPr>
          <w:rFonts w:ascii="Calibri" w:hAnsi="Calibri" w:cs="Calibri"/>
        </w:rPr>
        <w:t xml:space="preserve">2.4. </w:t>
      </w:r>
      <w:hyperlink w:anchor="P477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коммунальной услуги по отоплению (прилагаются).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3. Установить, что:</w:t>
      </w:r>
    </w:p>
    <w:p w:rsidR="00440780" w:rsidRDefault="00440780">
      <w:pPr>
        <w:spacing w:after="1" w:line="220" w:lineRule="atLeast"/>
        <w:ind w:firstLine="540"/>
        <w:jc w:val="both"/>
      </w:pPr>
      <w:bookmarkStart w:id="4" w:name="P21"/>
      <w:bookmarkEnd w:id="4"/>
      <w:r>
        <w:rPr>
          <w:rFonts w:ascii="Calibri" w:hAnsi="Calibri" w:cs="Calibri"/>
        </w:rPr>
        <w:t xml:space="preserve">3.1. Нормативы, указанные в </w:t>
      </w:r>
      <w:hyperlink w:anchor="P18" w:history="1">
        <w:r>
          <w:rPr>
            <w:rFonts w:ascii="Calibri" w:hAnsi="Calibri" w:cs="Calibri"/>
            <w:color w:val="0000FF"/>
          </w:rPr>
          <w:t>подпункте 2.3 пункта 2</w:t>
        </w:r>
      </w:hyperlink>
      <w:r>
        <w:rPr>
          <w:rFonts w:ascii="Calibri" w:hAnsi="Calibri" w:cs="Calibri"/>
        </w:rPr>
        <w:t>, применяются с 01.11.2016.</w:t>
      </w:r>
    </w:p>
    <w:p w:rsidR="00440780" w:rsidRDefault="00440780">
      <w:pPr>
        <w:spacing w:after="1" w:line="220" w:lineRule="atLeast"/>
        <w:ind w:firstLine="540"/>
        <w:jc w:val="both"/>
      </w:pPr>
      <w:bookmarkStart w:id="5" w:name="P22"/>
      <w:bookmarkEnd w:id="5"/>
      <w:r>
        <w:rPr>
          <w:rFonts w:ascii="Calibri" w:hAnsi="Calibri" w:cs="Calibri"/>
        </w:rPr>
        <w:t xml:space="preserve">3.2. Нормативы, указанные в </w:t>
      </w:r>
      <w:hyperlink w:anchor="P16" w:history="1">
        <w:r>
          <w:rPr>
            <w:rFonts w:ascii="Calibri" w:hAnsi="Calibri" w:cs="Calibri"/>
            <w:color w:val="0000FF"/>
          </w:rPr>
          <w:t>подпунктах 2.1</w:t>
        </w:r>
      </w:hyperlink>
      <w:r>
        <w:rPr>
          <w:rFonts w:ascii="Calibri" w:hAnsi="Calibri" w:cs="Calibri"/>
        </w:rPr>
        <w:t xml:space="preserve">, </w:t>
      </w:r>
      <w:hyperlink w:anchor="P17" w:history="1">
        <w:r>
          <w:rPr>
            <w:rFonts w:ascii="Calibri" w:hAnsi="Calibri" w:cs="Calibri"/>
            <w:color w:val="0000FF"/>
          </w:rPr>
          <w:t>2.2</w:t>
        </w:r>
      </w:hyperlink>
      <w:r>
        <w:rPr>
          <w:rFonts w:ascii="Calibri" w:hAnsi="Calibri" w:cs="Calibri"/>
        </w:rPr>
        <w:t xml:space="preserve">, </w:t>
      </w:r>
      <w:hyperlink w:anchor="P19" w:history="1">
        <w:r>
          <w:rPr>
            <w:rFonts w:ascii="Calibri" w:hAnsi="Calibri" w:cs="Calibri"/>
            <w:color w:val="0000FF"/>
          </w:rPr>
          <w:t>2.4 пункта 2</w:t>
        </w:r>
      </w:hyperlink>
      <w:r>
        <w:rPr>
          <w:rFonts w:ascii="Calibri" w:hAnsi="Calibri" w:cs="Calibri"/>
        </w:rPr>
        <w:t>, применяются с 01.01.2020.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4. Признать утратившими силу постановления Правительства области: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11.09.2012 </w:t>
      </w:r>
      <w:hyperlink r:id="rId9" w:history="1">
        <w:r>
          <w:rPr>
            <w:rFonts w:ascii="Calibri" w:hAnsi="Calibri" w:cs="Calibri"/>
            <w:color w:val="0000FF"/>
          </w:rPr>
          <w:t>N 849-п</w:t>
        </w:r>
      </w:hyperlink>
      <w:r>
        <w:rPr>
          <w:rFonts w:ascii="Calibri" w:hAnsi="Calibri" w:cs="Calibri"/>
        </w:rPr>
        <w:t xml:space="preserve"> "О нормативах потребления коммунальных услуг по отоплению, водоснабжению и водоотведению";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17.12.2012 </w:t>
      </w:r>
      <w:hyperlink r:id="rId10" w:history="1">
        <w:r>
          <w:rPr>
            <w:rFonts w:ascii="Calibri" w:hAnsi="Calibri" w:cs="Calibri"/>
            <w:color w:val="0000FF"/>
          </w:rPr>
          <w:t>N 1423-п</w:t>
        </w:r>
      </w:hyperlink>
      <w:r>
        <w:rPr>
          <w:rFonts w:ascii="Calibri" w:hAnsi="Calibri" w:cs="Calibri"/>
        </w:rPr>
        <w:t xml:space="preserve"> "О внесении изменения в постановление Правительства области от 11.09.2012 N 849-п";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30.05.2013 </w:t>
      </w:r>
      <w:hyperlink r:id="rId11" w:history="1">
        <w:r>
          <w:rPr>
            <w:rFonts w:ascii="Calibri" w:hAnsi="Calibri" w:cs="Calibri"/>
            <w:color w:val="0000FF"/>
          </w:rPr>
          <w:t>N 611-п</w:t>
        </w:r>
      </w:hyperlink>
      <w:r>
        <w:rPr>
          <w:rFonts w:ascii="Calibri" w:hAnsi="Calibri" w:cs="Calibri"/>
        </w:rPr>
        <w:t xml:space="preserve"> "О внесении изменений в постановление Правительства области от 11.09.2012 N 849-п";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27.06.2014 </w:t>
      </w:r>
      <w:hyperlink r:id="rId12" w:history="1">
        <w:r>
          <w:rPr>
            <w:rFonts w:ascii="Calibri" w:hAnsi="Calibri" w:cs="Calibri"/>
            <w:color w:val="0000FF"/>
          </w:rPr>
          <w:t>N 625-п</w:t>
        </w:r>
      </w:hyperlink>
      <w:r>
        <w:rPr>
          <w:rFonts w:ascii="Calibri" w:hAnsi="Calibri" w:cs="Calibri"/>
        </w:rPr>
        <w:t xml:space="preserve"> "О внесении изменения в постановление Правительства области от 11.09.2012 N 849-п";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31.12.2014 </w:t>
      </w:r>
      <w:hyperlink r:id="rId13" w:history="1">
        <w:r>
          <w:rPr>
            <w:rFonts w:ascii="Calibri" w:hAnsi="Calibri" w:cs="Calibri"/>
            <w:color w:val="0000FF"/>
          </w:rPr>
          <w:t>N 1426-п</w:t>
        </w:r>
      </w:hyperlink>
      <w:r>
        <w:rPr>
          <w:rFonts w:ascii="Calibri" w:hAnsi="Calibri" w:cs="Calibri"/>
        </w:rPr>
        <w:t xml:space="preserve"> "О внесении изменений в постановление Правительства области от 11.09.2012 N 849-п";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05.05.2015 </w:t>
      </w:r>
      <w:hyperlink r:id="rId14" w:history="1">
        <w:r>
          <w:rPr>
            <w:rFonts w:ascii="Calibri" w:hAnsi="Calibri" w:cs="Calibri"/>
            <w:color w:val="0000FF"/>
          </w:rPr>
          <w:t>N 479-п</w:t>
        </w:r>
      </w:hyperlink>
      <w:r>
        <w:rPr>
          <w:rFonts w:ascii="Calibri" w:hAnsi="Calibri" w:cs="Calibri"/>
        </w:rPr>
        <w:t xml:space="preserve"> "О внесении изменений в постановление Правительства области от 11.09.2012 N 849-п";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27.11.2015 </w:t>
      </w:r>
      <w:hyperlink r:id="rId15" w:history="1">
        <w:r>
          <w:rPr>
            <w:rFonts w:ascii="Calibri" w:hAnsi="Calibri" w:cs="Calibri"/>
            <w:color w:val="0000FF"/>
          </w:rPr>
          <w:t>N 1282-п</w:t>
        </w:r>
      </w:hyperlink>
      <w:r>
        <w:rPr>
          <w:rFonts w:ascii="Calibri" w:hAnsi="Calibri" w:cs="Calibri"/>
        </w:rPr>
        <w:t xml:space="preserve"> "О внесении изменений в постановление Правительства области от 11.09.2012 N 849-п";</w:t>
      </w: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- от 22.06.2016 </w:t>
      </w:r>
      <w:hyperlink r:id="rId16" w:history="1">
        <w:r>
          <w:rPr>
            <w:rFonts w:ascii="Calibri" w:hAnsi="Calibri" w:cs="Calibri"/>
            <w:color w:val="0000FF"/>
          </w:rPr>
          <w:t>N 705-п</w:t>
        </w:r>
      </w:hyperlink>
      <w:r>
        <w:rPr>
          <w:rFonts w:ascii="Calibri" w:hAnsi="Calibri" w:cs="Calibri"/>
        </w:rPr>
        <w:t xml:space="preserve"> "О внесении изменений в постановление Правительства области от 11.09.2012 N 849-п".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5.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постановления возложить на заместителя Председателя Правительства области, курирующего вопросы строительства, транспорта, развития жилищно-коммунального комплекса, энергосбережения и тарифного регулирования.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6. Постановление вступает в силу с момента его подписания.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Председатель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Правительства области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Д.А.СТЕПАНЕНКО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Утверждены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постановлением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Правительства области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от 31.10.2016 N 1135-п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Нормативы </w:t>
      </w:r>
      <w:hyperlink w:anchor="P22" w:history="1">
        <w:r>
          <w:rPr>
            <w:rFonts w:ascii="Calibri" w:hAnsi="Calibri" w:cs="Calibri"/>
            <w:color w:val="0000FF"/>
          </w:rPr>
          <w:t>применяются</w:t>
        </w:r>
      </w:hyperlink>
      <w:r>
        <w:rPr>
          <w:rFonts w:ascii="Calibri" w:hAnsi="Calibri" w:cs="Calibri"/>
        </w:rPr>
        <w:t xml:space="preserve"> с 1 января 2020 года.</w:t>
      </w: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jc w:val="center"/>
      </w:pPr>
      <w:bookmarkStart w:id="6" w:name="P54"/>
      <w:bookmarkEnd w:id="6"/>
      <w:r>
        <w:rPr>
          <w:rFonts w:ascii="Calibri" w:hAnsi="Calibri" w:cs="Calibri"/>
          <w:b/>
        </w:rPr>
        <w:t>НОРМАТИВЫ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ПОТРЕБЛЕНИЯ КОММУНАЛЬНЫХ УСЛУГ ПО ХОЛОДНОМУ, ГОРЯЧЕМУ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ВОДОСНАБЖЕНИЮ И ВОДООТВЕДЕНИЮ В ЖИЛЫХ ПОМЕЩЕНИЯХ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1. Холодное и горячее водоснабжение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195"/>
        <w:gridCol w:w="1134"/>
        <w:gridCol w:w="1587"/>
        <w:gridCol w:w="1587"/>
      </w:tblGrid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</w:t>
            </w:r>
          </w:p>
          <w:p w:rsidR="00440780" w:rsidRDefault="00440780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жилых помещений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коммунальной услуги по холодному водоснабжению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коммунальной услуги по горячему водоснабжению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1200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4,24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3,12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4,29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3,17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Многоквартирные и жилые дома с централизованным холодным и горячим </w:t>
            </w:r>
            <w:r>
              <w:rPr>
                <w:rFonts w:ascii="Calibri" w:hAnsi="Calibri" w:cs="Calibri"/>
              </w:rPr>
              <w:lastRenderedPageBreak/>
              <w:t>водоснабжением, водоотведением, оборудованные унитазами, раковинами, мойками, ваннами длиной 1650 - 1700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 xml:space="preserve">куб. метров в </w:t>
            </w:r>
            <w:r>
              <w:rPr>
                <w:rFonts w:ascii="Calibri" w:hAnsi="Calibri" w:cs="Calibri"/>
              </w:rPr>
              <w:lastRenderedPageBreak/>
              <w:t>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4,33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3,23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душами и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4,15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3,01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3,02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1,64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3,79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2,57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2,65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1,20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и горячим водоснабжением, водоотведением, оборудованные унитазами,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0,54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сидячими длиной 1200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7,36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1500 - 1550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7,46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</w:t>
            </w:r>
            <w:r>
              <w:rPr>
                <w:rFonts w:ascii="Calibri" w:hAnsi="Calibri" w:cs="Calibri"/>
              </w:rPr>
              <w:lastRenderedPageBreak/>
              <w:t>душами и ваннами длиной 1650 - 1700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7,56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12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7,16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6,36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водонагревателями, водоотведением, оборудованные раковинами, мойками, душами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5,65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3,86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 и водоотведением, оборудованные раковинами и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3,15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мойками,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2,52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мойками, душами, ваннами сидячими длиной 1200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5,22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мойками, душами, ваннами длиной 1500 - 1550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5,32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Многоквартирные и жилые дома с </w:t>
            </w:r>
            <w:r>
              <w:rPr>
                <w:rFonts w:ascii="Calibri" w:hAnsi="Calibri" w:cs="Calibri"/>
              </w:rPr>
              <w:lastRenderedPageBreak/>
              <w:t>централизованным холодным водоснабжением, водоотведением, оборудованные унитазами, мойками, душами, ваннами длиной 1650 - 1700 мм с душем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 xml:space="preserve">куб. </w:t>
            </w:r>
            <w:r>
              <w:rPr>
                <w:rFonts w:ascii="Calibri" w:hAnsi="Calibri" w:cs="Calibri"/>
              </w:rPr>
              <w:lastRenderedPageBreak/>
              <w:t>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5,42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21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4,66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мойками, душами,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5,02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ваннами без душа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3,90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раковинами, душами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5,60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раковинами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3,10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унитазами,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1,72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раковинами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2,39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оборудованные раковинами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2,39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 с централизованным холодным водоснабжением, водоотведением, оборудованные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1,01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и жилые дома, дома, использующиеся (использовавшиеся) в качестве общежитий, с водоразборной колонкой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и горячим водоснабжением, водоотведением, оборудованные унитазами, раковинами, мойками, душами и ваннами без душа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3,38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2,30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и горячим водоснабжением, водоотведением, оборудованные унитазами, раковинами, мойками, душами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3,02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1,86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и горячим водоснабжением, водоотведением, оборудованные унитазами,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1,13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0,43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и горячим водоснабжением, без водоотведения, оборудованные мойками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0,43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водоснабжением, водонагревателями, водоотведением, оборудованные унитазами, раковинами, мойками, душами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4,88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водоснабжением, водонагревателями, водоотведением, оборудованные унитазами, раковинами, мойками, ваннами без душа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3,98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 xml:space="preserve">Дома, использующиеся (использовавшиеся) в качестве общежитий, с централизованным </w:t>
            </w:r>
            <w:r>
              <w:rPr>
                <w:rFonts w:ascii="Calibri" w:hAnsi="Calibri" w:cs="Calibri"/>
              </w:rPr>
              <w:lastRenderedPageBreak/>
              <w:t>холодным водоснабжением, водоотведением, оборудованные унитазами, раковинами, мойками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 xml:space="preserve">куб. метров в месяц на </w:t>
            </w:r>
            <w:r>
              <w:rPr>
                <w:rFonts w:ascii="Calibri" w:hAnsi="Calibri" w:cs="Calibri"/>
              </w:rPr>
              <w:lastRenderedPageBreak/>
              <w:t>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3,18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38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водоснабжением, водоотведением, оборудованные раковинами, мойками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2,44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4195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Дома, использующиеся (использовавшиеся) в качестве общежитий, с централизованным холодным водоснабжением, водоотведением, оборудованные унитазами, мойками</w:t>
            </w:r>
            <w:proofErr w:type="gramEnd"/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1,56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Примечание: с учетом положений </w:t>
      </w: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Российской Федерации от 23 мая 2006 г. N 306 "Об утверждении Правил установления и определения нормативов потребления коммунальных услуг" под водоотведением следует понимать централизованное и нецентрализованное водоотведение.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center"/>
        <w:outlineLvl w:val="2"/>
      </w:pPr>
      <w:r>
        <w:rPr>
          <w:rFonts w:ascii="Calibri" w:hAnsi="Calibri" w:cs="Calibri"/>
        </w:rPr>
        <w:t>Норматив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</w:rPr>
        <w:t>расхода тепловой энергии на подогрев холодной воды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</w:rPr>
        <w:t>для предоставления коммунальной услуги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</w:rPr>
        <w:t>по горячему водоснабжению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2"/>
        <w:gridCol w:w="2665"/>
        <w:gridCol w:w="2665"/>
      </w:tblGrid>
      <w:tr w:rsidR="00440780">
        <w:tc>
          <w:tcPr>
            <w:tcW w:w="3742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Система горячего водоснабжения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С наружной сетью горячего водоснабжения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Без наружной сети горячего водоснабжения</w:t>
            </w:r>
          </w:p>
        </w:tc>
      </w:tr>
      <w:tr w:rsidR="00440780">
        <w:tc>
          <w:tcPr>
            <w:tcW w:w="9072" w:type="dxa"/>
            <w:gridSpan w:val="3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С изолированными стояками, Гкал на 1 куб. м:</w:t>
            </w:r>
          </w:p>
        </w:tc>
      </w:tr>
      <w:tr w:rsidR="00440780">
        <w:tc>
          <w:tcPr>
            <w:tcW w:w="374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с полотенцесушителями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0,062269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0,059778</w:t>
            </w:r>
          </w:p>
        </w:tc>
      </w:tr>
      <w:tr w:rsidR="00440780">
        <w:tc>
          <w:tcPr>
            <w:tcW w:w="374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без полотенцесушителей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0,057287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0,054797</w:t>
            </w:r>
          </w:p>
        </w:tc>
      </w:tr>
      <w:tr w:rsidR="00440780">
        <w:tc>
          <w:tcPr>
            <w:tcW w:w="9072" w:type="dxa"/>
            <w:gridSpan w:val="3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С неизолированными стояками, Гкал на 1 куб. м:</w:t>
            </w:r>
          </w:p>
        </w:tc>
      </w:tr>
      <w:tr w:rsidR="00440780">
        <w:tc>
          <w:tcPr>
            <w:tcW w:w="374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с полотенцесушителями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0,067251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0,06476</w:t>
            </w:r>
          </w:p>
        </w:tc>
      </w:tr>
      <w:tr w:rsidR="00440780">
        <w:tc>
          <w:tcPr>
            <w:tcW w:w="374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без полотенцесушителей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0,062269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0,059778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2. Водоотведение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Норматив потребления коммунальной услуги по водоотведению в жилых помещениях определяется исходя из суммы норматива потребления коммунальной услуги по холодному водоснабжению и норматива потребления холодной воды для предоставления коммунальной услуги по горячему водоснабжению.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lastRenderedPageBreak/>
        <w:t>Утверждены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постановлением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Правительства области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от 31.10.2016 N 1135-п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Нормативы </w:t>
      </w:r>
      <w:hyperlink w:anchor="P22" w:history="1">
        <w:r>
          <w:rPr>
            <w:rFonts w:ascii="Calibri" w:hAnsi="Calibri" w:cs="Calibri"/>
            <w:color w:val="0000FF"/>
          </w:rPr>
          <w:t>применяются</w:t>
        </w:r>
      </w:hyperlink>
      <w:r>
        <w:rPr>
          <w:rFonts w:ascii="Calibri" w:hAnsi="Calibri" w:cs="Calibri"/>
        </w:rPr>
        <w:t xml:space="preserve"> с 1 января 2020 года.</w:t>
      </w: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jc w:val="center"/>
      </w:pPr>
      <w:bookmarkStart w:id="7" w:name="P308"/>
      <w:bookmarkEnd w:id="7"/>
      <w:r>
        <w:rPr>
          <w:rFonts w:ascii="Calibri" w:hAnsi="Calibri" w:cs="Calibri"/>
          <w:b/>
        </w:rPr>
        <w:t>НОРМАТИВЫ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ПОТРЕБЛЕНИЯ КОММУНАЛЬНОЙ УСЛУГИ ПО ХОЛОДНОМУ ВОДОСНАБЖЕНИЮ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ПРИ ИСПОЛЬЗОВАНИИ ЗЕМЕЛЬНОГО УЧАСТКА И НАДВОРНЫХ ПОСТРОЕК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592"/>
        <w:gridCol w:w="2438"/>
        <w:gridCol w:w="1474"/>
      </w:tblGrid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</w:t>
            </w:r>
          </w:p>
          <w:p w:rsidR="00440780" w:rsidRDefault="00440780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Направление использования коммунального ресурса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Полив </w:t>
            </w:r>
            <w:hyperlink w:anchor="P387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 xml:space="preserve"> земельного участка (ручным методом):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</w:pP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</w:pP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Засаженного</w:t>
            </w:r>
            <w:proofErr w:type="gramEnd"/>
            <w:r>
              <w:rPr>
                <w:rFonts w:ascii="Calibri" w:hAnsi="Calibri" w:cs="Calibri"/>
              </w:rPr>
              <w:t xml:space="preserve"> картофелем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0,0218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Засаженного</w:t>
            </w:r>
            <w:proofErr w:type="gramEnd"/>
            <w:r>
              <w:rPr>
                <w:rFonts w:ascii="Calibri" w:hAnsi="Calibri" w:cs="Calibri"/>
              </w:rPr>
              <w:t xml:space="preserve"> овощами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0,0253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Засаженного</w:t>
            </w:r>
            <w:proofErr w:type="gramEnd"/>
            <w:r>
              <w:rPr>
                <w:rFonts w:ascii="Calibri" w:hAnsi="Calibri" w:cs="Calibri"/>
              </w:rPr>
              <w:t xml:space="preserve"> кормовыми корнеплодами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0,0257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Полив </w:t>
            </w:r>
            <w:hyperlink w:anchor="P387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 xml:space="preserve"> земельного участка (дождевальным методом):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</w:pP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</w:pP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Засаженного</w:t>
            </w:r>
            <w:proofErr w:type="gramEnd"/>
            <w:r>
              <w:rPr>
                <w:rFonts w:ascii="Calibri" w:hAnsi="Calibri" w:cs="Calibri"/>
              </w:rPr>
              <w:t xml:space="preserve"> картофелем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0,0311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Засаженного</w:t>
            </w:r>
            <w:proofErr w:type="gramEnd"/>
            <w:r>
              <w:rPr>
                <w:rFonts w:ascii="Calibri" w:hAnsi="Calibri" w:cs="Calibri"/>
              </w:rPr>
              <w:t xml:space="preserve"> овощами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0,0361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proofErr w:type="gramStart"/>
            <w:r>
              <w:rPr>
                <w:rFonts w:ascii="Calibri" w:hAnsi="Calibri" w:cs="Calibri"/>
              </w:rPr>
              <w:t>Засаженного</w:t>
            </w:r>
            <w:proofErr w:type="gramEnd"/>
            <w:r>
              <w:rPr>
                <w:rFonts w:ascii="Calibri" w:hAnsi="Calibri" w:cs="Calibri"/>
              </w:rPr>
              <w:t xml:space="preserve"> кормовыми корнеплодами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0,0367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Водоснабжение и приготовление пищи для сельскохозяйственных животных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</w:pP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</w:pP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Крупный рогатый скот (телята, молодняк, нетели, быки-производители, мясные коровы)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1,008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Свиньи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0,735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Овцы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0,139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3.4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Лошади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1,939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3.5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Козы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0,056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3.6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Птица (куры, утки, индейки, гуси, цесарки)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0,024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3.7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Кролики (самцы, самки, молодняк)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голову животного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0,085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4592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Водоснабжение бань </w:t>
            </w:r>
            <w:hyperlink w:anchor="P388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  <w:r>
              <w:rPr>
                <w:rFonts w:ascii="Calibri" w:hAnsi="Calibri" w:cs="Calibri"/>
              </w:rPr>
              <w:t>, примыкающих к жилому дому и (или) отдельно стоящих на общем с жилым домом земельном участке</w:t>
            </w:r>
          </w:p>
        </w:tc>
        <w:tc>
          <w:tcPr>
            <w:tcW w:w="243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человека</w:t>
            </w:r>
          </w:p>
        </w:tc>
        <w:tc>
          <w:tcPr>
            <w:tcW w:w="147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0,72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440780" w:rsidRDefault="00440780">
      <w:pPr>
        <w:spacing w:after="1" w:line="220" w:lineRule="atLeast"/>
        <w:ind w:firstLine="540"/>
        <w:jc w:val="both"/>
      </w:pPr>
      <w:bookmarkStart w:id="8" w:name="P387"/>
      <w:bookmarkEnd w:id="8"/>
      <w:r>
        <w:rPr>
          <w:rFonts w:ascii="Calibri" w:hAnsi="Calibri" w:cs="Calibri"/>
        </w:rPr>
        <w:t>&lt;*&gt; Месяцами поливочного периода для Ярославской области являются июнь, июль, август.</w:t>
      </w:r>
    </w:p>
    <w:p w:rsidR="00440780" w:rsidRDefault="00440780">
      <w:pPr>
        <w:spacing w:after="1" w:line="220" w:lineRule="atLeast"/>
        <w:ind w:firstLine="540"/>
        <w:jc w:val="both"/>
      </w:pPr>
      <w:bookmarkStart w:id="9" w:name="P388"/>
      <w:bookmarkEnd w:id="9"/>
      <w:proofErr w:type="gramStart"/>
      <w:r>
        <w:rPr>
          <w:rFonts w:ascii="Calibri" w:hAnsi="Calibri" w:cs="Calibri"/>
        </w:rPr>
        <w:t>&lt;**&gt; Для мытья в мыльной с тазами на скамьях и ополаскиванием в душе.</w:t>
      </w:r>
      <w:proofErr w:type="gramEnd"/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Утверждены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постановлением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Правительства области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от 31.10.2016 N 1135-п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Нормативы </w:t>
      </w:r>
      <w:hyperlink w:anchor="P21" w:history="1">
        <w:r>
          <w:rPr>
            <w:rFonts w:ascii="Calibri" w:hAnsi="Calibri" w:cs="Calibri"/>
            <w:color w:val="0000FF"/>
          </w:rPr>
          <w:t>применяются</w:t>
        </w:r>
      </w:hyperlink>
      <w:r>
        <w:rPr>
          <w:rFonts w:ascii="Calibri" w:hAnsi="Calibri" w:cs="Calibri"/>
        </w:rPr>
        <w:t xml:space="preserve"> с 1 ноября 2016 года.</w:t>
      </w: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jc w:val="center"/>
      </w:pPr>
      <w:bookmarkStart w:id="10" w:name="P402"/>
      <w:bookmarkEnd w:id="10"/>
      <w:r>
        <w:rPr>
          <w:rFonts w:ascii="Calibri" w:hAnsi="Calibri" w:cs="Calibri"/>
          <w:b/>
        </w:rPr>
        <w:t>НОРМАТИВЫ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ПОТРЕБЛЕНИЯ КОММУНАЛЬНЫХ УСЛУГ ПО ХОЛОДНОМУ (ГОРЯЧЕМУ)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ВОДОСНАБЖЕНИЮ НА ОБЩЕДОМОВЫЕ НУЖДЫ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61"/>
        <w:gridCol w:w="1134"/>
        <w:gridCol w:w="1134"/>
        <w:gridCol w:w="1587"/>
        <w:gridCol w:w="1587"/>
      </w:tblGrid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</w:t>
            </w:r>
          </w:p>
          <w:p w:rsidR="00440780" w:rsidRDefault="00440780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3061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жилых помещений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коммунальной услуги по холодному водоснабжению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коммунальной услуги по горячему водоснабжению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061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40780">
        <w:tc>
          <w:tcPr>
            <w:tcW w:w="567" w:type="dxa"/>
            <w:vMerge w:val="restart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061" w:type="dxa"/>
            <w:vMerge w:val="restart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дома с централизованным холодным и горячим водоснабжением, водоотведением</w:t>
            </w:r>
          </w:p>
        </w:tc>
        <w:tc>
          <w:tcPr>
            <w:tcW w:w="1134" w:type="dxa"/>
            <w:vMerge w:val="restart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 общей площади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от 1 до 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440780">
        <w:tc>
          <w:tcPr>
            <w:tcW w:w="567" w:type="dxa"/>
            <w:vMerge/>
          </w:tcPr>
          <w:p w:rsidR="00440780" w:rsidRDefault="00440780"/>
        </w:tc>
        <w:tc>
          <w:tcPr>
            <w:tcW w:w="3061" w:type="dxa"/>
            <w:vMerge/>
          </w:tcPr>
          <w:p w:rsidR="00440780" w:rsidRDefault="00440780"/>
        </w:tc>
        <w:tc>
          <w:tcPr>
            <w:tcW w:w="1134" w:type="dxa"/>
            <w:vMerge/>
          </w:tcPr>
          <w:p w:rsidR="00440780" w:rsidRDefault="00440780"/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от 6 до 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440780">
        <w:tc>
          <w:tcPr>
            <w:tcW w:w="567" w:type="dxa"/>
            <w:vMerge/>
          </w:tcPr>
          <w:p w:rsidR="00440780" w:rsidRDefault="00440780"/>
        </w:tc>
        <w:tc>
          <w:tcPr>
            <w:tcW w:w="3061" w:type="dxa"/>
            <w:vMerge/>
          </w:tcPr>
          <w:p w:rsidR="00440780" w:rsidRDefault="00440780"/>
        </w:tc>
        <w:tc>
          <w:tcPr>
            <w:tcW w:w="1134" w:type="dxa"/>
            <w:vMerge/>
          </w:tcPr>
          <w:p w:rsidR="00440780" w:rsidRDefault="00440780"/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от 10 до 16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</w:t>
            </w:r>
          </w:p>
        </w:tc>
      </w:tr>
      <w:tr w:rsidR="00440780">
        <w:tc>
          <w:tcPr>
            <w:tcW w:w="567" w:type="dxa"/>
            <w:vMerge/>
          </w:tcPr>
          <w:p w:rsidR="00440780" w:rsidRDefault="00440780"/>
        </w:tc>
        <w:tc>
          <w:tcPr>
            <w:tcW w:w="3061" w:type="dxa"/>
            <w:vMerge/>
          </w:tcPr>
          <w:p w:rsidR="00440780" w:rsidRDefault="00440780"/>
        </w:tc>
        <w:tc>
          <w:tcPr>
            <w:tcW w:w="1134" w:type="dxa"/>
            <w:vMerge/>
          </w:tcPr>
          <w:p w:rsidR="00440780" w:rsidRDefault="00440780"/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более 16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</w:t>
            </w:r>
          </w:p>
        </w:tc>
      </w:tr>
      <w:tr w:rsidR="00440780">
        <w:tc>
          <w:tcPr>
            <w:tcW w:w="567" w:type="dxa"/>
            <w:vMerge w:val="restart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061" w:type="dxa"/>
            <w:vMerge w:val="restart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дома с централизованным холодным водоснабжением, водонагревателями, водоотведением</w:t>
            </w:r>
          </w:p>
        </w:tc>
        <w:tc>
          <w:tcPr>
            <w:tcW w:w="1134" w:type="dxa"/>
            <w:vMerge w:val="restart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 xml:space="preserve">куб. метров в месяц на кв. метр общей </w:t>
            </w:r>
            <w:r>
              <w:rPr>
                <w:rFonts w:ascii="Calibri" w:hAnsi="Calibri" w:cs="Calibri"/>
              </w:rPr>
              <w:lastRenderedPageBreak/>
              <w:t>площади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от 1 до 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  <w:vMerge/>
          </w:tcPr>
          <w:p w:rsidR="00440780" w:rsidRDefault="00440780"/>
        </w:tc>
        <w:tc>
          <w:tcPr>
            <w:tcW w:w="3061" w:type="dxa"/>
            <w:vMerge/>
          </w:tcPr>
          <w:p w:rsidR="00440780" w:rsidRDefault="00440780"/>
        </w:tc>
        <w:tc>
          <w:tcPr>
            <w:tcW w:w="1134" w:type="dxa"/>
            <w:vMerge/>
          </w:tcPr>
          <w:p w:rsidR="00440780" w:rsidRDefault="00440780"/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от 6 до 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  <w:vMerge/>
          </w:tcPr>
          <w:p w:rsidR="00440780" w:rsidRDefault="00440780"/>
        </w:tc>
        <w:tc>
          <w:tcPr>
            <w:tcW w:w="3061" w:type="dxa"/>
            <w:vMerge/>
          </w:tcPr>
          <w:p w:rsidR="00440780" w:rsidRDefault="00440780"/>
        </w:tc>
        <w:tc>
          <w:tcPr>
            <w:tcW w:w="1134" w:type="dxa"/>
            <w:vMerge/>
          </w:tcPr>
          <w:p w:rsidR="00440780" w:rsidRDefault="00440780"/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 xml:space="preserve">от 10 до </w:t>
            </w:r>
            <w:r>
              <w:rPr>
                <w:rFonts w:ascii="Calibri" w:hAnsi="Calibri" w:cs="Calibri"/>
              </w:rPr>
              <w:lastRenderedPageBreak/>
              <w:t>16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0,019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3061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дома без водонагревателей с централизованным холодным водоснабжением и водоотведением, оборудованные раковинами, мойками и унитазами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 общей площади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от 1 до 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061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дома с централизованным холодным водоснабжением без централизованного водоотведения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 общей площади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</w:pP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061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Многоквартирные дома без водонагревателей с централизованным холодным водоснабжением и водоотведением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куб. метров в месяц на кв. метр общей площади</w:t>
            </w:r>
          </w:p>
        </w:tc>
        <w:tc>
          <w:tcPr>
            <w:tcW w:w="1134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от 1 до 5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58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Утверждены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постановлением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Правительства области</w:t>
      </w: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от 31.10.2016 N 1135-п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Нормативы </w:t>
      </w:r>
      <w:hyperlink w:anchor="P22" w:history="1">
        <w:r>
          <w:rPr>
            <w:rFonts w:ascii="Calibri" w:hAnsi="Calibri" w:cs="Calibri"/>
            <w:color w:val="0000FF"/>
          </w:rPr>
          <w:t>применяются</w:t>
        </w:r>
      </w:hyperlink>
      <w:r>
        <w:rPr>
          <w:rFonts w:ascii="Calibri" w:hAnsi="Calibri" w:cs="Calibri"/>
        </w:rPr>
        <w:t xml:space="preserve"> с 1 января 2020 года.</w:t>
      </w: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40780" w:rsidRDefault="00440780">
      <w:pPr>
        <w:spacing w:after="1" w:line="220" w:lineRule="atLeast"/>
        <w:jc w:val="center"/>
      </w:pPr>
      <w:bookmarkStart w:id="11" w:name="P477"/>
      <w:bookmarkEnd w:id="11"/>
      <w:r>
        <w:rPr>
          <w:rFonts w:ascii="Calibri" w:hAnsi="Calibri" w:cs="Calibri"/>
          <w:b/>
        </w:rPr>
        <w:t>НОРМАТИВЫ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ПОТРЕБЛЕНИЯ КОММУНАЛЬНОЙ УСЛУГИ ПО ОТОПЛЕНИЮ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1. Нормативы потребления коммунальной услуги по отоплению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</w:rPr>
        <w:t>в многоквартирных и жилых домах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1.1. На территории Брейтовского муниципального района: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0,04950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0,04983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0,03132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0,02623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0,01912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0,01799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0,01744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1.2. На территории Даниловского, Любимского, Первомайского муниципальных районов: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0,05060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0,05095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0,03202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0,02682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0,01955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0,01839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0,01783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0,01503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1.3. На территории городского округа г. Переславля-Залесского и Переславского муниципального района: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0,04858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0,04891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0,03074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0,02574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0,02535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0,02704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0,01877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0,01765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0,01711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0,01442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6, 7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0,01307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1.4. На территории Пошехонского муниципального района: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0,05077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0,05111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0,03212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0,01961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0,01845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0,01789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 xml:space="preserve">1.5. На территории Борисоглебского, </w:t>
      </w:r>
      <w:proofErr w:type="gramStart"/>
      <w:r>
        <w:rPr>
          <w:rFonts w:ascii="Calibri" w:hAnsi="Calibri" w:cs="Calibri"/>
        </w:rPr>
        <w:t>Гаврилов-Ямского</w:t>
      </w:r>
      <w:proofErr w:type="gramEnd"/>
      <w:r>
        <w:rPr>
          <w:rFonts w:ascii="Calibri" w:hAnsi="Calibri" w:cs="Calibri"/>
        </w:rPr>
        <w:t>, Ростовского муниципальных районов: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0,04850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0,04883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0,03069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0,02570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0,01874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0,01762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0,01709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0,01440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6, 7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0,01305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1.6. На территории Рыбинского муниципального района: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0,04905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0,04938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0,03104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0,02600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0,01895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0,01782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0,01728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0,01456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1.7. На территории городского округа г. Рыбинска: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 xml:space="preserve">Категория </w:t>
            </w:r>
            <w:r>
              <w:rPr>
                <w:rFonts w:ascii="Calibri" w:hAnsi="Calibri" w:cs="Calibri"/>
              </w:rPr>
              <w:lastRenderedPageBreak/>
              <w:t>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 xml:space="preserve">Норматив потребления (Гкал на 1 кв. м общей площади жилого </w:t>
            </w:r>
            <w:r>
              <w:rPr>
                <w:rFonts w:ascii="Calibri" w:hAnsi="Calibri" w:cs="Calibri"/>
              </w:rPr>
              <w:lastRenderedPageBreak/>
              <w:t>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0,05351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0,04978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0,03364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0,02793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0,02779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0,02806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0,02858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16 и более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0,03150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0,01680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0,01553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0,01321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0,01380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0,01416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12 и более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0,01437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1.8. На территории Большесельского и Тутаевского муниципальных районов: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0,04993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0,05027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0,03159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0,02646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0,01929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0,01814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0,01759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6, 7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0,01344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1.9. На территории Мышкинского, Некоузского и Угличского муниципальных районов: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0,04805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0,04838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0,03041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0,02547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0,01856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0,01746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0,01693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0,01427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ind w:firstLine="540"/>
        <w:jc w:val="both"/>
        <w:outlineLvl w:val="2"/>
      </w:pPr>
      <w:r>
        <w:rPr>
          <w:rFonts w:ascii="Calibri" w:hAnsi="Calibri" w:cs="Calibri"/>
        </w:rPr>
        <w:t>1.10. На территории городского округа г. Ярославля, Некрасовского и Ярославского муниципальных районов:</w:t>
      </w:r>
    </w:p>
    <w:p w:rsidR="00440780" w:rsidRDefault="00440780">
      <w:pPr>
        <w:spacing w:after="1" w:line="220" w:lineRule="atLeas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Категория многоквартирного (жилого) дома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 потребления (Гкал на 1 кв. м общей площади жилого (нежилого) помещения в месяц отопительного периода)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до 1999 года постройки включительно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0,04838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0,04871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3, 4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0,03062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5 - 9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0,02564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10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0,02525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0,02495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0,02598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0,02508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16 и более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0,02710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Этажность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Многоквартирные и жилые дома после 1999 года постройки (для всех материалов стен)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0,01869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0,01758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0,01705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4, 5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0,01437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6, 7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0,01302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0,01323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0,01253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0,01294</w:t>
            </w:r>
          </w:p>
        </w:tc>
      </w:tr>
      <w:tr w:rsidR="00440780">
        <w:tc>
          <w:tcPr>
            <w:tcW w:w="2268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12 и более</w:t>
            </w:r>
          </w:p>
        </w:tc>
        <w:tc>
          <w:tcPr>
            <w:tcW w:w="6803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0,01321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2. Нормативы потребления коммунальной услуги по отоплению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</w:rPr>
        <w:t>при использовании надворных построек, расположенных</w:t>
      </w:r>
    </w:p>
    <w:p w:rsidR="00440780" w:rsidRDefault="00440780">
      <w:pPr>
        <w:spacing w:after="1" w:line="220" w:lineRule="atLeast"/>
        <w:jc w:val="center"/>
      </w:pPr>
      <w:r>
        <w:rPr>
          <w:rFonts w:ascii="Calibri" w:hAnsi="Calibri" w:cs="Calibri"/>
        </w:rPr>
        <w:t>на земельном участке</w:t>
      </w: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right"/>
      </w:pPr>
      <w:r>
        <w:rPr>
          <w:rFonts w:ascii="Calibri" w:hAnsi="Calibri" w:cs="Calibri"/>
        </w:rPr>
        <w:t>(Гкал на кв. м в месяц отопительного периода)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39"/>
        <w:gridCol w:w="2665"/>
      </w:tblGrid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</w:t>
            </w:r>
          </w:p>
          <w:p w:rsidR="00440780" w:rsidRDefault="00440780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Наименование муниципального образования области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Нормативы потребления коммунальной услуги по отоплению при использовании надворных построек, расположенных на земельном участке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Брейтовский муниципальный район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0,01678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Даниловский, Любимский, </w:t>
            </w:r>
            <w:proofErr w:type="gramStart"/>
            <w:r>
              <w:rPr>
                <w:rFonts w:ascii="Calibri" w:hAnsi="Calibri" w:cs="Calibri"/>
              </w:rPr>
              <w:t>Первомайский</w:t>
            </w:r>
            <w:proofErr w:type="gramEnd"/>
            <w:r>
              <w:rPr>
                <w:rFonts w:ascii="Calibri" w:hAnsi="Calibri" w:cs="Calibri"/>
              </w:rPr>
              <w:t xml:space="preserve"> муниципальные районы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0,01739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Городской округ г. Переславль-Залесский, Переславский муниципальный район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0,01642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Пошехонский муниципальный район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0,01761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Борисоглебский, Гаврилов-Ямский, Ростовский муниципальные районы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0,01656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Городской округ г. Рыбинск, Рыбинский муниципальный район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0,01658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Большесельский, Тутаевский муниципальные районы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0,01705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Мышкинский, Некоузский, Угличский муниципальные районы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0,01635</w:t>
            </w:r>
          </w:p>
        </w:tc>
      </w:tr>
      <w:tr w:rsidR="00440780">
        <w:tc>
          <w:tcPr>
            <w:tcW w:w="567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5839" w:type="dxa"/>
          </w:tcPr>
          <w:p w:rsidR="00440780" w:rsidRDefault="00440780">
            <w:pPr>
              <w:spacing w:after="1" w:line="220" w:lineRule="atLeast"/>
            </w:pPr>
            <w:r>
              <w:rPr>
                <w:rFonts w:ascii="Calibri" w:hAnsi="Calibri" w:cs="Calibri"/>
              </w:rPr>
              <w:t>Городской округ г. Ярославль, Некрасовский, Ярославский муниципальные районы</w:t>
            </w:r>
          </w:p>
        </w:tc>
        <w:tc>
          <w:tcPr>
            <w:tcW w:w="2665" w:type="dxa"/>
          </w:tcPr>
          <w:p w:rsidR="00440780" w:rsidRDefault="00440780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0,01624</w:t>
            </w:r>
          </w:p>
        </w:tc>
      </w:tr>
    </w:tbl>
    <w:p w:rsidR="00440780" w:rsidRDefault="00440780">
      <w:pPr>
        <w:spacing w:after="1" w:line="220" w:lineRule="atLeast"/>
        <w:jc w:val="both"/>
      </w:pPr>
    </w:p>
    <w:p w:rsidR="00440780" w:rsidRDefault="00440780">
      <w:pPr>
        <w:spacing w:after="1" w:line="220" w:lineRule="atLeast"/>
        <w:jc w:val="both"/>
      </w:pPr>
    </w:p>
    <w:p w:rsidR="00440780" w:rsidRDefault="00440780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A5C26" w:rsidRDefault="00EA5C26">
      <w:bookmarkStart w:id="12" w:name="_GoBack"/>
      <w:bookmarkEnd w:id="12"/>
    </w:p>
    <w:sectPr w:rsidR="00EA5C26" w:rsidSect="00730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80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0780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A9DF8C02BF15CF20018F34951B6EF39FE5AD5501150D05C95A71043Co7l4K" TargetMode="External"/><Relationship Id="rId13" Type="http://schemas.openxmlformats.org/officeDocument/2006/relationships/hyperlink" Target="consultantplus://offline/ref=92A9DF8C02BF15CF20018F37877730F69BEEF35C021206519D052A596B7D9B29o0l8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2A9DF8C02BF15CF20018F34951B6EF39FE5AD5501170D05C95A71043C74917E4F5CE20Bo4l2K" TargetMode="External"/><Relationship Id="rId12" Type="http://schemas.openxmlformats.org/officeDocument/2006/relationships/hyperlink" Target="consultantplus://offline/ref=92A9DF8C02BF15CF20018F37877730F69BEEF35C0215025793052A596B7D9B29o0l8K" TargetMode="External"/><Relationship Id="rId17" Type="http://schemas.openxmlformats.org/officeDocument/2006/relationships/hyperlink" Target="consultantplus://offline/ref=92A9DF8C02BF15CF20018F34951B6EF39FE5AD5501170D05C95A71043Co7l4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2A9DF8C02BF15CF20018F37877730F69BEEF35C0D13005092052A596B7D9B29o0l8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2A9DF8C02BF15CF20018F34951B6EF39FE5AC5003100D05C95A71043C74917E4F5CE20C46o1l3K" TargetMode="External"/><Relationship Id="rId11" Type="http://schemas.openxmlformats.org/officeDocument/2006/relationships/hyperlink" Target="consultantplus://offline/ref=92A9DF8C02BF15CF20018F37877730F69BEEF35C031501529C052A596B7D9B29o0l8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92A9DF8C02BF15CF20018F37877730F69BEEF35C0D17065093052A596B7D9B29o0l8K" TargetMode="External"/><Relationship Id="rId10" Type="http://schemas.openxmlformats.org/officeDocument/2006/relationships/hyperlink" Target="consultantplus://offline/ref=92A9DF8C02BF15CF20018F37877730F69BEEF35C001C025797052A596B7D9B29o0l8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2A9DF8C02BF15CF20018F37877730F69BEEF35C0D13015797052A596B7D9B29o0l8K" TargetMode="External"/><Relationship Id="rId14" Type="http://schemas.openxmlformats.org/officeDocument/2006/relationships/hyperlink" Target="consultantplus://offline/ref=92A9DF8C02BF15CF20018F37877730F69BEEF35C021C005797052A596B7D9B29o0l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3588</Words>
  <Characters>20457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2017-03-27T10:35:00Z</dcterms:created>
  <dcterms:modified xsi:type="dcterms:W3CDTF">2017-03-27T10:38:00Z</dcterms:modified>
</cp:coreProperties>
</file>