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ЯРОСЛАВСКОГО МУНИЦИПАЛЬНОГО РАЙОНА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31 декабря 2010 г. N 11285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РАЗМЕРА ПЛАТЫ ГРАЖДАН ЗА КОММУНАЛЬНЫЕ УСЛУГИ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ЯРОСЛАВСКОМ МУНИЦИПАЛЬНОМ РАЙОНЕ НА 2011 ГОД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Постановлений Администрации Ярославского</w:t>
      </w:r>
      <w:proofErr w:type="gramEnd"/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муниципального района от 16.03.2011 </w:t>
      </w:r>
      <w:hyperlink r:id="rId6" w:history="1">
        <w:r>
          <w:rPr>
            <w:rFonts w:ascii="Calibri" w:hAnsi="Calibri" w:cs="Calibri"/>
            <w:color w:val="0000FF"/>
          </w:rPr>
          <w:t>N 1250</w:t>
        </w:r>
      </w:hyperlink>
      <w:r>
        <w:rPr>
          <w:rFonts w:ascii="Calibri" w:hAnsi="Calibri" w:cs="Calibri"/>
        </w:rPr>
        <w:t>,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17.05.2011 </w:t>
      </w:r>
      <w:hyperlink r:id="rId7" w:history="1">
        <w:r>
          <w:rPr>
            <w:rFonts w:ascii="Calibri" w:hAnsi="Calibri" w:cs="Calibri"/>
            <w:color w:val="0000FF"/>
          </w:rPr>
          <w:t>N 2676</w:t>
        </w:r>
      </w:hyperlink>
      <w:r>
        <w:rPr>
          <w:rFonts w:ascii="Calibri" w:hAnsi="Calibri" w:cs="Calibri"/>
        </w:rPr>
        <w:t>)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8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Губернатора Ярославской области от 23.12.2010 N 993-п "Об утверждении Порядка приведения размера платы граждан за коммунальные услуги", </w:t>
      </w:r>
      <w:hyperlink r:id="rId9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департамента топлива, энергетики и регулирования тарифов Ярославской области от 11.10.2010 N 88, в целях обеспечения доступности для граждан в 2011 году совокупной платы за потребляемые коммунальные услуги администрация района</w:t>
      </w:r>
      <w:proofErr w:type="gramEnd"/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ПОСТАНОВЛЯЕТ: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 с 01.01.2011 размер платы граждан за коммунальные услуги в Ярославском муниципальном районе: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1.1. </w:t>
      </w:r>
      <w:hyperlink w:anchor="Par44" w:history="1">
        <w:r>
          <w:rPr>
            <w:rFonts w:ascii="Calibri" w:hAnsi="Calibri" w:cs="Calibri"/>
            <w:color w:val="0000FF"/>
          </w:rPr>
          <w:t>За тепловую энергию</w:t>
        </w:r>
      </w:hyperlink>
      <w:r>
        <w:rPr>
          <w:rFonts w:ascii="Calibri" w:hAnsi="Calibri" w:cs="Calibri"/>
        </w:rPr>
        <w:t xml:space="preserve"> на централизованное отопление и горячее водоснабжение (приложение 1).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Ярославского муниципального района от 16.03.2011 N 1250)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1.2. </w:t>
      </w:r>
      <w:hyperlink w:anchor="Par113" w:history="1">
        <w:r>
          <w:rPr>
            <w:rFonts w:ascii="Calibri" w:hAnsi="Calibri" w:cs="Calibri"/>
            <w:color w:val="0000FF"/>
          </w:rPr>
          <w:t>За водоснабжение</w:t>
        </w:r>
      </w:hyperlink>
      <w:r>
        <w:rPr>
          <w:rFonts w:ascii="Calibri" w:hAnsi="Calibri" w:cs="Calibri"/>
        </w:rPr>
        <w:t xml:space="preserve"> в домах, не оборудованных приборами учета (приложение 2).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1.3. </w:t>
      </w:r>
      <w:hyperlink w:anchor="Par227" w:history="1">
        <w:r>
          <w:rPr>
            <w:rFonts w:ascii="Calibri" w:hAnsi="Calibri" w:cs="Calibri"/>
            <w:color w:val="0000FF"/>
          </w:rPr>
          <w:t>За водоотведение</w:t>
        </w:r>
      </w:hyperlink>
      <w:r>
        <w:rPr>
          <w:rFonts w:ascii="Calibri" w:hAnsi="Calibri" w:cs="Calibri"/>
        </w:rPr>
        <w:t xml:space="preserve"> в домах, не оборудованных приборами учета (приложение 3).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Опубликовать постановление в газете "</w:t>
      </w:r>
      <w:proofErr w:type="gramStart"/>
      <w:r>
        <w:rPr>
          <w:rFonts w:ascii="Calibri" w:hAnsi="Calibri" w:cs="Calibri"/>
        </w:rPr>
        <w:t>Ярославский</w:t>
      </w:r>
      <w:proofErr w:type="gramEnd"/>
      <w:r>
        <w:rPr>
          <w:rFonts w:ascii="Calibri" w:hAnsi="Calibri" w:cs="Calibri"/>
        </w:rPr>
        <w:t xml:space="preserve"> агрокурьер".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постановления возложить на заместителя главы администрации Ярославского муниципального района по вопросам жилищно-коммунального хозяйства и строительства Н.В. Шапошникову.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Постановление вступает в силу с момента подписания.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Глава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А.В.РЕШАТОВ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8"/>
      <w:bookmarkEnd w:id="1"/>
      <w:r>
        <w:rPr>
          <w:rFonts w:ascii="Calibri" w:hAnsi="Calibri" w:cs="Calibri"/>
        </w:rPr>
        <w:t>Приложение 1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администрации </w:t>
      </w:r>
      <w:proofErr w:type="gramStart"/>
      <w:r>
        <w:rPr>
          <w:rFonts w:ascii="Calibri" w:hAnsi="Calibri" w:cs="Calibri"/>
        </w:rPr>
        <w:t>Ярославского</w:t>
      </w:r>
      <w:proofErr w:type="gramEnd"/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31.12.2010 N 11285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1979E2" w:rsidSect="00DB1A4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44"/>
      <w:bookmarkEnd w:id="2"/>
      <w:r>
        <w:rPr>
          <w:rFonts w:ascii="Calibri" w:hAnsi="Calibri" w:cs="Calibri"/>
          <w:b/>
          <w:bCs/>
        </w:rPr>
        <w:t>НОРМАТИВЫ И РАЗМЕР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ПЛАТЫ ГРАЖДАН ЗА ТЕПЛОВУЮ ЭНЕРГИЮ НА </w:t>
      </w:r>
      <w:proofErr w:type="gramStart"/>
      <w:r>
        <w:rPr>
          <w:rFonts w:ascii="Calibri" w:hAnsi="Calibri" w:cs="Calibri"/>
          <w:b/>
          <w:bCs/>
        </w:rPr>
        <w:t>ЦЕНТРАЛИЗОВАННОЕ</w:t>
      </w:r>
      <w:proofErr w:type="gramEnd"/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ОТОПЛЕНИЕ И ГОРЯЧЕЕ ВОДОСНАБЖЕНИЕ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1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Ярославского</w:t>
      </w:r>
      <w:proofErr w:type="gramEnd"/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 от 16.03.2011 N 1250)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0"/>
        <w:gridCol w:w="2016"/>
        <w:gridCol w:w="1248"/>
        <w:gridCol w:w="864"/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R="001979E2">
        <w:trPr>
          <w:trHeight w:val="320"/>
          <w:tblCellSpacing w:w="5" w:type="nil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N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п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>/п</w:t>
            </w:r>
          </w:p>
        </w:tc>
        <w:tc>
          <w:tcPr>
            <w:tcW w:w="2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Вид услуг     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Расчетная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ед.    </w:t>
            </w:r>
          </w:p>
        </w:tc>
        <w:tc>
          <w:tcPr>
            <w:tcW w:w="8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Месяцы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Заволжское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Ивняков-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Карабих-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Кузнечи-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хинское СП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Курбское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ГП Лесная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поляна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Некрасов-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Туношен-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</w:t>
            </w:r>
          </w:p>
        </w:tc>
      </w:tr>
      <w:tr w:rsidR="001979E2">
        <w:trPr>
          <w:trHeight w:val="320"/>
          <w:tblCellSpacing w:w="5" w:type="nil"/>
        </w:trPr>
        <w:tc>
          <w:tcPr>
            <w:tcW w:w="4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 </w:t>
            </w:r>
          </w:p>
        </w:tc>
        <w:tc>
          <w:tcPr>
            <w:tcW w:w="201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Тепловая энергия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на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централизованное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отопление и горячее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      </w:t>
            </w:r>
          </w:p>
        </w:tc>
        <w:tc>
          <w:tcPr>
            <w:tcW w:w="1248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Норматив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потребления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(Гкал на 1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кв. м.)  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Январь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0,04716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0,03868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0,05052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0,04736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0,04250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0,04862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0,03596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bookmarkStart w:id="3" w:name="Par55"/>
            <w:bookmarkEnd w:id="3"/>
            <w:r>
              <w:rPr>
                <w:rFonts w:ascii="Courier New" w:hAnsi="Courier New" w:cs="Courier New"/>
                <w:sz w:val="16"/>
                <w:szCs w:val="16"/>
              </w:rPr>
              <w:t xml:space="preserve">   0,03937</w:t>
            </w:r>
          </w:p>
        </w:tc>
      </w:tr>
      <w:tr w:rsidR="001979E2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Февраль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0,04594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0,03768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0,04922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0,04614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0,04141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0,04736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0,03503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0,03836</w:t>
            </w:r>
          </w:p>
        </w:tc>
      </w:tr>
      <w:tr w:rsidR="001979E2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Март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0,04211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0,03454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0,04511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0,04228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0,03795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0,04341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0,03210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0,03515</w:t>
            </w:r>
          </w:p>
        </w:tc>
      </w:tr>
      <w:tr w:rsidR="001979E2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Апрель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0,02552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0,02093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0,02734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0,02563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0,02300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0,02631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0,01946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0,02131</w:t>
            </w:r>
          </w:p>
        </w:tc>
      </w:tr>
      <w:tr w:rsidR="001979E2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Май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0,00255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0,00209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0,00273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0,00256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0,00230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0,00263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0,00194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0,00213</w:t>
            </w:r>
          </w:p>
        </w:tc>
      </w:tr>
      <w:tr w:rsidR="001979E2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Октябрь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0,02168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0,01779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0,02323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0,02178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0,01954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0,02235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0,01653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0,01810</w:t>
            </w:r>
          </w:p>
        </w:tc>
      </w:tr>
      <w:tr w:rsidR="001979E2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Ноябрь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0,03317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0,02721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0,03553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0,03331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0,02989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0,03420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0,02529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0,02769</w:t>
            </w:r>
          </w:p>
        </w:tc>
      </w:tr>
      <w:tr w:rsidR="001979E2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Декабрь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0,04466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0,03663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0,04784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0,04485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0,04025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0,04604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0,03405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0,03728</w:t>
            </w:r>
          </w:p>
        </w:tc>
      </w:tr>
      <w:tr w:rsidR="001979E2">
        <w:trPr>
          <w:trHeight w:val="96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Размер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платы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граждан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за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Гкал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(руб. с   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НДС)       </w:t>
            </w:r>
            <w:proofErr w:type="gramEnd"/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</w:tr>
      <w:tr w:rsidR="001979E2"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  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Горячее 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 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bookmarkStart w:id="4" w:name="Par78"/>
            <w:bookmarkEnd w:id="4"/>
          </w:p>
        </w:tc>
      </w:tr>
      <w:tr w:rsidR="001979E2">
        <w:trPr>
          <w:trHeight w:val="64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2.1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жилых помещениях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 ваннами и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       </w:t>
            </w:r>
          </w:p>
        </w:tc>
        <w:tc>
          <w:tcPr>
            <w:tcW w:w="1248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Норматив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потребления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(куб. м на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1 чел.)    </w:t>
            </w:r>
            <w:proofErr w:type="gramEnd"/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</w:tr>
      <w:tr w:rsidR="001979E2">
        <w:trPr>
          <w:trHeight w:val="64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>2.2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жилых помещениях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без ванн,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       </w:t>
            </w: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</w:tr>
      <w:tr w:rsidR="001979E2"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>2.3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жилых помещениях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без ванн и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канализации        </w:t>
            </w: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</w:tr>
      <w:tr w:rsidR="001979E2">
        <w:trPr>
          <w:trHeight w:val="96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Размер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платы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граждан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за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куб. м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(руб. с   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НДС)       </w:t>
            </w:r>
            <w:proofErr w:type="gramEnd"/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</w:tr>
    </w:tbl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 в случае начала отопительного сезона в сентябре месяце применяются нормативы октября месяца с момента включения отопления.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" w:name="Par107"/>
      <w:bookmarkEnd w:id="5"/>
      <w:r>
        <w:rPr>
          <w:rFonts w:ascii="Calibri" w:hAnsi="Calibri" w:cs="Calibri"/>
        </w:rPr>
        <w:t>Приложение 2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администрации </w:t>
      </w:r>
      <w:proofErr w:type="gramStart"/>
      <w:r>
        <w:rPr>
          <w:rFonts w:ascii="Calibri" w:hAnsi="Calibri" w:cs="Calibri"/>
        </w:rPr>
        <w:t>Ярославского</w:t>
      </w:r>
      <w:proofErr w:type="gramEnd"/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31.12.2010 N 11285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6" w:name="Par113"/>
      <w:bookmarkEnd w:id="6"/>
      <w:r>
        <w:rPr>
          <w:rFonts w:ascii="Calibri" w:hAnsi="Calibri" w:cs="Calibri"/>
          <w:b/>
          <w:bCs/>
        </w:rPr>
        <w:t>НОРМАТИВЫ И РАЗМЕР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ПЛАТЫ ГРАЖДАН ЗА ВОДОСНАБЖЕНИЕ В ДОМАХ,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НЕ </w:t>
      </w:r>
      <w:proofErr w:type="gramStart"/>
      <w:r>
        <w:rPr>
          <w:rFonts w:ascii="Calibri" w:hAnsi="Calibri" w:cs="Calibri"/>
          <w:b/>
          <w:bCs/>
        </w:rPr>
        <w:t>ОБОРУДОВАННЫХ</w:t>
      </w:r>
      <w:proofErr w:type="gramEnd"/>
      <w:r>
        <w:rPr>
          <w:rFonts w:ascii="Calibri" w:hAnsi="Calibri" w:cs="Calibri"/>
          <w:b/>
          <w:bCs/>
        </w:rPr>
        <w:t xml:space="preserve"> ПРИБОРАМИ УЧЕТА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1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Ярославского</w:t>
      </w:r>
      <w:proofErr w:type="gramEnd"/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 от 17.05.2011 N 2676)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3000"/>
        <w:gridCol w:w="1200"/>
        <w:gridCol w:w="1200"/>
        <w:gridCol w:w="1200"/>
        <w:gridCol w:w="1200"/>
        <w:gridCol w:w="1200"/>
        <w:gridCol w:w="1200"/>
        <w:gridCol w:w="1320"/>
        <w:gridCol w:w="1320"/>
        <w:gridCol w:w="1560"/>
      </w:tblGrid>
      <w:tr w:rsidR="001979E2">
        <w:trPr>
          <w:tblCellSpacing w:w="5" w:type="nil"/>
        </w:trPr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>/п</w:t>
            </w:r>
          </w:p>
        </w:tc>
        <w:tc>
          <w:tcPr>
            <w:tcW w:w="3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Вид жилья       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Норматив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потреб-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ления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(куб. м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на 1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чел.)   </w:t>
            </w:r>
          </w:p>
        </w:tc>
        <w:tc>
          <w:tcPr>
            <w:tcW w:w="1020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              Размер платы граждан за 1 куб. м (руб. с НДС)                </w:t>
            </w:r>
          </w:p>
        </w:tc>
      </w:tr>
      <w:tr w:rsidR="001979E2">
        <w:trPr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0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Заволж-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ское СП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Ивняков-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ское СП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Карабих-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ское СП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Кузнечи-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хинское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СП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Курбское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СП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ГП Лесная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Поляна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Некрасов-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ское СП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Туношенское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СП     </w:t>
            </w:r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1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дома квартирного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типа с водопроводом,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центральным горячим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водоснабжением,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ваннами и канализацией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6,5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дома квартирного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типа с водопроводом,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центральным горячим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водоснабжением,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ванн с канализацией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4,3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3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дома квартирного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ваннами и канализацией,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 газовыми  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водонагревателями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6,7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дома квартирного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ваннами и канализацией,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твердом топливе,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электронагревателями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5,5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5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дома квартирного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газоснабжением,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ваннами,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канализацией,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горячего водоснабжения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5,3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6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дома квартирного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типа с водопроводом,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канализацией, без ванн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горячего  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водоснабжения,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газоснабжением (кроме 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баллонных установок)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3,7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7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То же,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газоснабжения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2,9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дома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водопроводом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при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наличии бани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водопроводом,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неканализованные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2,8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дома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водопроводом со сливом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выгребную яму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2,3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11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дома  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неканализованные с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водопроводом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1,5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Общежития с душевыми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1,9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Общежития без душевых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1,5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дома квартирного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типа с разбором воды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из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уличных колонок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1,5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дома квартирного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горячим водоснабжением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от бойлерных, с ваннами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канализацией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9,9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дома квартирного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ваннами,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канализации,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электронагревателями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5,9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1979E2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дома квартирного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типа с водопроводом,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центральным горячим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водоснабжением,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ванн и канализации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 2,1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15,54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15,67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15,71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15,80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15,54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15,80/15,71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</w:tbl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214"/>
      <w:bookmarkEnd w:id="7"/>
      <w:r>
        <w:rPr>
          <w:rFonts w:ascii="Calibri" w:hAnsi="Calibri" w:cs="Calibri"/>
        </w:rPr>
        <w:t>&lt;*&gt; Размер платы граждан за коммунальную услугу в 2011 году определяется на уровне 100% тарифа, установленного на 2011 год в соответствии с действующим законодательством для ресурсоснабжающих организаций: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15,71 руб. с НДС - для поставщика ОАО ЖКХ "Заволжье" (полный технологический цикл).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8" w:name="Par221"/>
      <w:bookmarkEnd w:id="8"/>
      <w:r>
        <w:rPr>
          <w:rFonts w:ascii="Calibri" w:hAnsi="Calibri" w:cs="Calibri"/>
        </w:rPr>
        <w:t>Приложение 3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администрации </w:t>
      </w:r>
      <w:proofErr w:type="gramStart"/>
      <w:r>
        <w:rPr>
          <w:rFonts w:ascii="Calibri" w:hAnsi="Calibri" w:cs="Calibri"/>
        </w:rPr>
        <w:t>Ярославского</w:t>
      </w:r>
      <w:proofErr w:type="gramEnd"/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31.12.2010 N 11285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9" w:name="Par227"/>
      <w:bookmarkEnd w:id="9"/>
      <w:r>
        <w:rPr>
          <w:rFonts w:ascii="Calibri" w:hAnsi="Calibri" w:cs="Calibri"/>
          <w:b/>
          <w:bCs/>
        </w:rPr>
        <w:t>НОРМАТИВЫ И РАЗМЕР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ПЛАТЫ ГРАЖДАН ЗА ВОДООТВЕДЕНИЕ В ДОМАХ,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НЕ </w:t>
      </w:r>
      <w:proofErr w:type="gramStart"/>
      <w:r>
        <w:rPr>
          <w:rFonts w:ascii="Calibri" w:hAnsi="Calibri" w:cs="Calibri"/>
          <w:b/>
          <w:bCs/>
        </w:rPr>
        <w:t>ОБОРУДОВАННЫХ</w:t>
      </w:r>
      <w:proofErr w:type="gramEnd"/>
      <w:r>
        <w:rPr>
          <w:rFonts w:ascii="Calibri" w:hAnsi="Calibri" w:cs="Calibri"/>
          <w:b/>
          <w:bCs/>
        </w:rPr>
        <w:t xml:space="preserve"> ПРИБОРАМИ УЧЕТА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1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Ярославского</w:t>
      </w:r>
      <w:proofErr w:type="gramEnd"/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 от 17.05.2011 N 2676)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0"/>
        <w:gridCol w:w="2112"/>
        <w:gridCol w:w="768"/>
        <w:gridCol w:w="1248"/>
        <w:gridCol w:w="1248"/>
        <w:gridCol w:w="1248"/>
        <w:gridCol w:w="864"/>
        <w:gridCol w:w="1536"/>
        <w:gridCol w:w="864"/>
        <w:gridCol w:w="864"/>
        <w:gridCol w:w="1632"/>
        <w:gridCol w:w="768"/>
        <w:gridCol w:w="1248"/>
        <w:gridCol w:w="1248"/>
        <w:gridCol w:w="1248"/>
        <w:gridCol w:w="864"/>
        <w:gridCol w:w="1536"/>
        <w:gridCol w:w="864"/>
        <w:gridCol w:w="864"/>
        <w:gridCol w:w="1632"/>
      </w:tblGrid>
      <w:tr w:rsidR="001979E2">
        <w:trPr>
          <w:trHeight w:val="320"/>
          <w:tblCellSpacing w:w="5" w:type="nil"/>
        </w:trPr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N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п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>/п</w:t>
            </w:r>
          </w:p>
        </w:tc>
        <w:tc>
          <w:tcPr>
            <w:tcW w:w="21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Вид жилья      </w:t>
            </w:r>
          </w:p>
        </w:tc>
        <w:tc>
          <w:tcPr>
            <w:tcW w:w="7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Норма-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тив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(куб.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м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на 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чел.) </w:t>
            </w:r>
          </w:p>
        </w:tc>
        <w:tc>
          <w:tcPr>
            <w:tcW w:w="95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Стоки холодной воды. Размер платы граждан за 1 куб. м (руб. с НДС)            </w:t>
            </w:r>
          </w:p>
        </w:tc>
        <w:tc>
          <w:tcPr>
            <w:tcW w:w="7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Норма-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тив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(куб.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м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на 1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чел.) </w:t>
            </w:r>
          </w:p>
        </w:tc>
        <w:tc>
          <w:tcPr>
            <w:tcW w:w="95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Стоки горячей воды. Размер платы граждан за 1 куб. м (руб. с НДС)            </w:t>
            </w:r>
          </w:p>
        </w:tc>
      </w:tr>
      <w:tr w:rsidR="001979E2">
        <w:trPr>
          <w:trHeight w:val="48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11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Заволжское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Ивняковское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Карабихское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Кузне-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чихин-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ское СП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Курбское СП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ГП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Лесная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Поляна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Некра-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совское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СП     </w:t>
            </w: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Туношенское СП </w:t>
            </w:r>
          </w:p>
        </w:tc>
        <w:tc>
          <w:tcPr>
            <w:tcW w:w="7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Заволжское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Ивняковское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Карабихское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Кузне-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чихин-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ское СП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Курбское СП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ГП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Лесная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Поляна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Некра-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совское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СП     </w:t>
            </w: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Туношенское СП </w:t>
            </w:r>
          </w:p>
        </w:tc>
      </w:tr>
      <w:tr w:rsidR="001979E2">
        <w:trPr>
          <w:trHeight w:val="11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 </w:t>
            </w: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Жилые дома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квартирного типа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водопроводом,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центральным горячим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ваннами и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   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6,5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13,63/12,87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12,87/9,88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13,63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/19,93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3,4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13,63/12,87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/9,88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13,63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/19,93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</w:tr>
      <w:tr w:rsidR="001979E2">
        <w:trPr>
          <w:trHeight w:val="96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 2 </w:t>
            </w: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Жилые дома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квартирного типа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водопроводом,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центральным горячим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ванн, с канализацией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13,63/12,87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/9,88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13,63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/19,93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3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13,63/12,87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/9,88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13,63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/19,93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</w:tr>
      <w:tr w:rsidR="001979E2">
        <w:trPr>
          <w:trHeight w:val="11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 </w:t>
            </w: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Жилые дома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квартирного типа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водопроводом,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ваннами и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газовыми 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водонагревателями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6,7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13,63/12,87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/9,88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13,63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/19,93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979E2">
        <w:trPr>
          <w:trHeight w:val="11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 </w:t>
            </w: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Жилые дома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квартирного типа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водопроводом,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ваннами и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на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твердом топливе,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электронагревателями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5,5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13,63/12,87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/9,88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13,63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/19,93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979E2">
        <w:trPr>
          <w:trHeight w:val="12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5 </w:t>
            </w: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Жилые дома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квартирного типа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водопроводом,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газоснабжением,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ваннами,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горячего 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водоснабжения  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5,3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13,63/12,87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/9,88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13,63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/19,93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979E2">
        <w:trPr>
          <w:trHeight w:val="144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6 </w:t>
            </w: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Жилые дома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квартирного типа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водопроводом,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 и горячего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водоснабжения,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газоснабжением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(кроме баллонных    </w:t>
            </w:r>
            <w:proofErr w:type="gramEnd"/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установок)     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13,63/12,87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/9,88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13,63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/19,93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979E2"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7 </w:t>
            </w: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То же,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газоснабжения  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13,63/12,87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/9,88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13,63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/19,93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979E2"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8 </w:t>
            </w: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Общежития с душевыми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13,63/12,87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/9,88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13,63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/19,93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979E2"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 </w:t>
            </w: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Общежития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душевых        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13,63/12,87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/9,88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13,63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/19,93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979E2">
        <w:trPr>
          <w:trHeight w:val="11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10 </w:t>
            </w: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Жилые дома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квартирного типа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водопроводом,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горячим          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водоснабжением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от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бойлерных, с ваннами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 канализацией 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13,63/12,87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13,86/12,87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/9,88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13,63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12,87 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12,87 </w:t>
            </w: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>/19,93</w:t>
            </w:r>
          </w:p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10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E2" w:rsidRDefault="00197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310"/>
      <w:bookmarkEnd w:id="10"/>
      <w:r>
        <w:rPr>
          <w:rFonts w:ascii="Calibri" w:hAnsi="Calibri" w:cs="Calibri"/>
        </w:rPr>
        <w:t>&lt;*&gt; Размер платы граждан за коммунальную услугу в 2011 году определяется на уровне 100% тарифа, установленного на 2011 год в соответствии с действующим законодательством для ресурсоснабжающих организаций: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12,87 руб. с НДС - для поставщика ОАО ЖКХ "Заволжье" (полный технологический цикл);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9,88 руб. с НДС - для поставщика ОАО ЖКХ "Заволжье" (транспортировка);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19,93 руб. с НДС - для поставщика ГУП ЖКХ ЯО "Яркоммунсервис".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наличии приборов учета оплата за услуги производится по показаниям приборов учета.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Стоимость холодного водоснабжения в месяц равна количеству потребленной воды по показаниям приборов учета, умноженному на размер платы граждан по холодному водоснабжению за 1 куб. м.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Стоки холодной и горячей воды в домах с квартирными приборами учета начисляются исходя из фактических показаний приборов учета потребления холодной и горячей воды, умноженных на размер платы граждан по водоотведению за 1 куб. м.</w:t>
      </w: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979E2" w:rsidRDefault="001979E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979E2" w:rsidRDefault="001979E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EA5C26" w:rsidRDefault="00EA5C26">
      <w:bookmarkStart w:id="11" w:name="_GoBack"/>
      <w:bookmarkEnd w:id="11"/>
    </w:p>
    <w:sectPr w:rsidR="00EA5C26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9E2"/>
    <w:rsid w:val="00062D2D"/>
    <w:rsid w:val="00070C9C"/>
    <w:rsid w:val="000B4414"/>
    <w:rsid w:val="000B51D2"/>
    <w:rsid w:val="000C30EA"/>
    <w:rsid w:val="000F6A10"/>
    <w:rsid w:val="00105ACD"/>
    <w:rsid w:val="00112723"/>
    <w:rsid w:val="0011725D"/>
    <w:rsid w:val="00131D2B"/>
    <w:rsid w:val="00140598"/>
    <w:rsid w:val="00173138"/>
    <w:rsid w:val="00191C03"/>
    <w:rsid w:val="001979E2"/>
    <w:rsid w:val="001A6940"/>
    <w:rsid w:val="001E1547"/>
    <w:rsid w:val="002017E8"/>
    <w:rsid w:val="00206EA4"/>
    <w:rsid w:val="00212C2F"/>
    <w:rsid w:val="0025566B"/>
    <w:rsid w:val="00257346"/>
    <w:rsid w:val="00276652"/>
    <w:rsid w:val="002865AB"/>
    <w:rsid w:val="002A58D8"/>
    <w:rsid w:val="002A758C"/>
    <w:rsid w:val="002E3F96"/>
    <w:rsid w:val="002E623F"/>
    <w:rsid w:val="00303956"/>
    <w:rsid w:val="00307F06"/>
    <w:rsid w:val="003319D8"/>
    <w:rsid w:val="00370475"/>
    <w:rsid w:val="003D1FB2"/>
    <w:rsid w:val="003F0ABB"/>
    <w:rsid w:val="004055E2"/>
    <w:rsid w:val="00421CF9"/>
    <w:rsid w:val="00432073"/>
    <w:rsid w:val="004445FD"/>
    <w:rsid w:val="00461A56"/>
    <w:rsid w:val="00462613"/>
    <w:rsid w:val="004756D5"/>
    <w:rsid w:val="00497A4F"/>
    <w:rsid w:val="004B2A2F"/>
    <w:rsid w:val="004C6A6C"/>
    <w:rsid w:val="00520C3F"/>
    <w:rsid w:val="00533645"/>
    <w:rsid w:val="00562CA8"/>
    <w:rsid w:val="00574839"/>
    <w:rsid w:val="00591B96"/>
    <w:rsid w:val="005D70AA"/>
    <w:rsid w:val="006150DF"/>
    <w:rsid w:val="00635893"/>
    <w:rsid w:val="006B296D"/>
    <w:rsid w:val="006C6FC4"/>
    <w:rsid w:val="006E399E"/>
    <w:rsid w:val="006F14DB"/>
    <w:rsid w:val="00752ED7"/>
    <w:rsid w:val="00760F40"/>
    <w:rsid w:val="00772605"/>
    <w:rsid w:val="00783035"/>
    <w:rsid w:val="007940F5"/>
    <w:rsid w:val="007B7462"/>
    <w:rsid w:val="007C75E4"/>
    <w:rsid w:val="007D2F0D"/>
    <w:rsid w:val="007E298B"/>
    <w:rsid w:val="007F263F"/>
    <w:rsid w:val="0081101C"/>
    <w:rsid w:val="008258B0"/>
    <w:rsid w:val="00840C17"/>
    <w:rsid w:val="00870395"/>
    <w:rsid w:val="008A18D4"/>
    <w:rsid w:val="008B032B"/>
    <w:rsid w:val="008C4143"/>
    <w:rsid w:val="00925C0E"/>
    <w:rsid w:val="0093073F"/>
    <w:rsid w:val="00932661"/>
    <w:rsid w:val="009329B2"/>
    <w:rsid w:val="00952A38"/>
    <w:rsid w:val="009547D8"/>
    <w:rsid w:val="00965381"/>
    <w:rsid w:val="009714E3"/>
    <w:rsid w:val="00972A89"/>
    <w:rsid w:val="009740A1"/>
    <w:rsid w:val="00996BD2"/>
    <w:rsid w:val="009A55EB"/>
    <w:rsid w:val="009A66C9"/>
    <w:rsid w:val="009D099C"/>
    <w:rsid w:val="00A03CF8"/>
    <w:rsid w:val="00A03FB1"/>
    <w:rsid w:val="00A26D3E"/>
    <w:rsid w:val="00A44277"/>
    <w:rsid w:val="00A52517"/>
    <w:rsid w:val="00A70CB8"/>
    <w:rsid w:val="00AA5C50"/>
    <w:rsid w:val="00AD7311"/>
    <w:rsid w:val="00AD7E40"/>
    <w:rsid w:val="00B12DB7"/>
    <w:rsid w:val="00B1395B"/>
    <w:rsid w:val="00B21A0E"/>
    <w:rsid w:val="00B67313"/>
    <w:rsid w:val="00B92095"/>
    <w:rsid w:val="00B92768"/>
    <w:rsid w:val="00B96B6B"/>
    <w:rsid w:val="00BA2A4F"/>
    <w:rsid w:val="00BA6A3B"/>
    <w:rsid w:val="00BB3C07"/>
    <w:rsid w:val="00BC0DAC"/>
    <w:rsid w:val="00BF6E04"/>
    <w:rsid w:val="00C23EB2"/>
    <w:rsid w:val="00C256C8"/>
    <w:rsid w:val="00C37BC2"/>
    <w:rsid w:val="00C42B12"/>
    <w:rsid w:val="00C47AE0"/>
    <w:rsid w:val="00C50F57"/>
    <w:rsid w:val="00C520F0"/>
    <w:rsid w:val="00C70184"/>
    <w:rsid w:val="00C75461"/>
    <w:rsid w:val="00C75EC4"/>
    <w:rsid w:val="00D453E4"/>
    <w:rsid w:val="00D61AD1"/>
    <w:rsid w:val="00D64DB2"/>
    <w:rsid w:val="00DC3688"/>
    <w:rsid w:val="00DC6A72"/>
    <w:rsid w:val="00DD693B"/>
    <w:rsid w:val="00DE250F"/>
    <w:rsid w:val="00DF1937"/>
    <w:rsid w:val="00DF45D2"/>
    <w:rsid w:val="00DF62CE"/>
    <w:rsid w:val="00DF7385"/>
    <w:rsid w:val="00E01512"/>
    <w:rsid w:val="00E46049"/>
    <w:rsid w:val="00E522AE"/>
    <w:rsid w:val="00E55733"/>
    <w:rsid w:val="00E82530"/>
    <w:rsid w:val="00E9465F"/>
    <w:rsid w:val="00EA5C26"/>
    <w:rsid w:val="00EA6CD6"/>
    <w:rsid w:val="00EB4DDC"/>
    <w:rsid w:val="00EB7D13"/>
    <w:rsid w:val="00EC1216"/>
    <w:rsid w:val="00ED2E38"/>
    <w:rsid w:val="00EE34FB"/>
    <w:rsid w:val="00F0674E"/>
    <w:rsid w:val="00F402C0"/>
    <w:rsid w:val="00F62238"/>
    <w:rsid w:val="00FA224A"/>
    <w:rsid w:val="00FA4ADB"/>
    <w:rsid w:val="00FA6C9C"/>
    <w:rsid w:val="00FB724F"/>
    <w:rsid w:val="00FD7941"/>
    <w:rsid w:val="00FE766E"/>
    <w:rsid w:val="00FF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79E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1979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979E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1979E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79E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1979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979E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1979E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E6211673F34C75F8918DA98E4FE4CFD67DD44DDE764CC458BA04473C7655399427CA0B61B0C6335D7627DW3E8M" TargetMode="External"/><Relationship Id="rId13" Type="http://schemas.openxmlformats.org/officeDocument/2006/relationships/hyperlink" Target="consultantplus://offline/ref=CE6211673F34C75F8918DA98E4FE4CFD67DD44DDE76AC54C89A04473C7655399427CA0B61B0C6335D7627CW3E4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E6211673F34C75F8918DA98E4FE4CFD67DD44DDE76AC54C89A04473C7655399427CA0B61B0C6335D7627CW3EBM" TargetMode="External"/><Relationship Id="rId12" Type="http://schemas.openxmlformats.org/officeDocument/2006/relationships/hyperlink" Target="consultantplus://offline/ref=CE6211673F34C75F8918DA98E4FE4CFD67DD44DDE76AC54C89A04473C7655399427CA0B61B0C6335D7627CW3E5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E6211673F34C75F8918DA98E4FE4CFD67DD44DDE76AC14F8DA04473C7655399427CA0B61B0C6335D7627CW3EBM" TargetMode="External"/><Relationship Id="rId11" Type="http://schemas.openxmlformats.org/officeDocument/2006/relationships/hyperlink" Target="consultantplus://offline/ref=CE6211673F34C75F8918DA98E4FE4CFD67DD44DDE76AC14F8DA04473C7655399427CA0B61B0C6335D7627CW3E5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E6211673F34C75F8918DA98E4FE4CFD67DD44DDE76AC14F8DA04473C7655399427CA0B61B0C6335D7627CW3E5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E6211673F34C75F8918DA98E4FE4CFD67DD44DDE760CD4B8CA04473C7655399427CA0B61B0C6335D7627EW3EE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2553</Words>
  <Characters>14555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2015-04-22T12:04:00Z</dcterms:created>
  <dcterms:modified xsi:type="dcterms:W3CDTF">2015-04-22T12:05:00Z</dcterms:modified>
</cp:coreProperties>
</file>